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15, 2023 (March 9, 2023)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Compensatory Arrangements of Certain Officers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8, 2023, Cumberland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new employment agreements with each of A.J. Kazimi, the Company’s Chief Executive Officer (the “</w:t>
      </w:r>
      <w:r>
        <w:rPr>
          <w:rFonts w:ascii="Times New Roman" w:cs="Times New Roman" w:eastAsia="Times New Roman" w:hAnsi="Times New Roman"/>
          <w:sz w:val="18"/>
          <w:szCs w:val="18"/>
          <w:u w:val="single" w:color="auto"/>
          <w:color w:val="auto"/>
        </w:rPr>
        <w:t>Kazimi Employment Agreement</w:t>
      </w:r>
      <w:r>
        <w:rPr>
          <w:rFonts w:ascii="Times New Roman" w:cs="Times New Roman" w:eastAsia="Times New Roman" w:hAnsi="Times New Roman"/>
          <w:sz w:val="18"/>
          <w:szCs w:val="18"/>
          <w:color w:val="auto"/>
        </w:rPr>
        <w:t>”), James Herman, the Company’s Executive Vice President, National Accounts and Chief Compliance Officer (the “</w:t>
      </w:r>
      <w:r>
        <w:rPr>
          <w:rFonts w:ascii="Times New Roman" w:cs="Times New Roman" w:eastAsia="Times New Roman" w:hAnsi="Times New Roman"/>
          <w:sz w:val="18"/>
          <w:szCs w:val="18"/>
          <w:u w:val="single" w:color="auto"/>
          <w:color w:val="auto"/>
        </w:rPr>
        <w:t>Herman Employment Agreement</w:t>
      </w:r>
      <w:r>
        <w:rPr>
          <w:rFonts w:ascii="Times New Roman" w:cs="Times New Roman" w:eastAsia="Times New Roman" w:hAnsi="Times New Roman"/>
          <w:sz w:val="18"/>
          <w:szCs w:val="18"/>
          <w:color w:val="auto"/>
        </w:rPr>
        <w:t>,”), Todd Anthony, the Company's Vice President of Organizational Development (the "</w:t>
      </w:r>
      <w:r>
        <w:rPr>
          <w:rFonts w:ascii="Times New Roman" w:cs="Times New Roman" w:eastAsia="Times New Roman" w:hAnsi="Times New Roman"/>
          <w:sz w:val="18"/>
          <w:szCs w:val="18"/>
          <w:u w:val="single" w:color="auto"/>
          <w:color w:val="auto"/>
        </w:rPr>
        <w:t>Anthony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Chris Bitterman, the Company's Vice President of Sales and Marketing (the "</w:t>
      </w:r>
      <w:r>
        <w:rPr>
          <w:rFonts w:ascii="Times New Roman" w:cs="Times New Roman" w:eastAsia="Times New Roman" w:hAnsi="Times New Roman"/>
          <w:sz w:val="18"/>
          <w:szCs w:val="18"/>
          <w:u w:val="single" w:color="auto"/>
          <w:color w:val="auto"/>
        </w:rPr>
        <w:t>Bitteman Employment Agreement</w:t>
      </w:r>
      <w:r>
        <w:rPr>
          <w:rFonts w:ascii="Times New Roman" w:cs="Times New Roman" w:eastAsia="Times New Roman" w:hAnsi="Times New Roman"/>
          <w:sz w:val="18"/>
          <w:szCs w:val="18"/>
          <w:color w:val="auto"/>
        </w:rPr>
        <w:t>"), and John Hamm, the Company’s Senior Director of Finance and Accounting and Chief Financial Officer (the “</w:t>
      </w:r>
      <w:r>
        <w:rPr>
          <w:rFonts w:ascii="Times New Roman" w:cs="Times New Roman" w:eastAsia="Times New Roman" w:hAnsi="Times New Roman"/>
          <w:sz w:val="18"/>
          <w:szCs w:val="18"/>
          <w:u w:val="single" w:color="auto"/>
          <w:color w:val="auto"/>
        </w:rPr>
        <w:t>Hamm Employment Agreement</w:t>
      </w:r>
      <w:r>
        <w:rPr>
          <w:rFonts w:ascii="Times New Roman" w:cs="Times New Roman" w:eastAsia="Times New Roman" w:hAnsi="Times New Roman"/>
          <w:sz w:val="18"/>
          <w:szCs w:val="18"/>
          <w:color w:val="auto"/>
        </w:rPr>
        <w:t>”), and together with the Kazimi Employment Agreement, the Herman Employment Agreement, the Anthony Employment Agreement, the Bitterman Employment Agreement and the Hamm Agreement, the “</w:t>
      </w:r>
      <w:r>
        <w:rPr>
          <w:rFonts w:ascii="Times New Roman" w:cs="Times New Roman" w:eastAsia="Times New Roman" w:hAnsi="Times New Roman"/>
          <w:sz w:val="18"/>
          <w:szCs w:val="18"/>
          <w:u w:val="single" w:color="auto"/>
          <w:color w:val="auto"/>
        </w:rPr>
        <w:t>Employment Agreements</w:t>
      </w:r>
      <w:r>
        <w:rPr>
          <w:rFonts w:ascii="Times New Roman" w:cs="Times New Roman" w:eastAsia="Times New Roman" w:hAnsi="Times New Roman"/>
          <w:sz w:val="18"/>
          <w:szCs w:val="18"/>
          <w:color w:val="auto"/>
        </w:rPr>
        <w:t>”). The Employment Agreements were effective as of January 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Employment Agreement provides for a salary for services performed, a potential annual bonus and an equity award pursuant to a stock option agreement. Under the terms of each Employment Agreement, employment is at-will and may be terminated by the employee or the Company at any time, with or without notice and with or without cause. Similarly, each of Mr. Kazimi, Mr. Herman, Mr. Anthony, Mr. Bitterman, and Mr. Hamm may terminate his respective employment with the Company at any time, with or without notice. The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 Employment Agreements impose obligations regarding confidential information and state that any discoveries or improvements conceived, developed or otherwise made by the employees, or with others, that relate in any way to the Company’s present or planned business or products, are deemed the Company’s sole property. The Employment Agreements do not contain any termination or change in control provisions.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Kazimi Employment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Kazimi Employment Agreement, Mr. Kazimi will serve as the Company’s Chief Executive Officer and will receive a base salary of $675,000.</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Kazimi Employment Agreement are qualified in their entirety by reference to the Kazimi Employment Agreement, is incorporated by reference into this Item. The foregoing description of the Kazimi Employment Agreement does not purport to be complete and is qualified in its entirety by reference to such exhibit.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Herman Employment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Herman Employment Agreement, Mr. Herman will serve as the Company’s Executive Vice President, National Accounts and Chief Compliance Officer and will receive a base salary of $310,000.</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Herman Employment Agreement are qualified in their entirety by reference to the Herman Employment Agreement, is incorporated by reference into this Item. The foregoing description of the Herman Employment Agreement does not purport to be complete and is qualified in its entirety by reference to such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Employment Agreement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Anthony Employment Agreement, Mr. Anthony will serve as the Company’s Vice President of Organizational Development and will receive a base salary of $272,500.</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Anthony Employment Agreement are qualified in their entirety by reference to the Anthony Employment Agreement, is incorporated by reference into this Item. The foregoing description of the Anthony Employment Agreement does not purport to be complete and is qualified in its entirety by reference to such exhibit.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Bitterman Employment Agreement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Bitterman Employment Agreement, Mr. Bitterman will serve as the Company’s Vice President of Sales and Marketing and will receive a base salary of $258,500.</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Bitterman Employment Agreement are qualified in their entirety by reference to the Bitterman Employment Agreement, is incorporated by reference into this Item. The foregoing description of the Bitterman Employment Agreement does not purport to be complete and is qualified in its entirety by reference to such exhibit.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Hamm Employment Agreement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Hamm Employment Agreement, Mr. Hamm will serve as the Company’s Senior Director of Finance and Accounting and Chief Financial Officer and will receive a base salary of $228,000.</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Hamm Employment Agreement are qualified in their entirety by reference to the Hamm Employment Agreement, is incorporated by reference into this Item. The foregoing description of the Hamm Employment Agreement does not purport to be complete and is qualified in its entirety by reference to such exhibit.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0"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515100" cy="1637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0" cy="1637030"/>
                    </a:xfrm>
                    <a:prstGeom prst="rect">
                      <a:avLst/>
                    </a:prstGeom>
                    <a:noFill/>
                  </pic:spPr>
                </pic:pic>
              </a:graphicData>
            </a:graphic>
          </wp:anchor>
        </w:drawing>
      </w:r>
    </w:p>
    <w:p>
      <w:pPr>
        <w:spacing w:after="0" w:line="250" w:lineRule="exact"/>
        <w:rPr>
          <w:sz w:val="20"/>
          <w:szCs w:val="20"/>
          <w:color w:val="auto"/>
        </w:rPr>
      </w:pPr>
    </w:p>
    <w:p>
      <w:pPr>
        <w:ind w:left="1540" w:right="1660" w:hanging="689"/>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0000FF"/>
        </w:rPr>
        <w:t>Employment Agreement dated March 9, 2023, effective as of January 1, 2023, by and between A.J. Kazimi and Cumberland Pharmaceuticals Inc.</w:t>
      </w:r>
    </w:p>
    <w:p>
      <w:pPr>
        <w:spacing w:after="0" w:line="14" w:lineRule="exact"/>
        <w:rPr>
          <w:sz w:val="20"/>
          <w:szCs w:val="20"/>
          <w:color w:val="auto"/>
        </w:rPr>
      </w:pPr>
    </w:p>
    <w:p>
      <w:pPr>
        <w:ind w:left="1540" w:right="1640" w:hanging="69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u w:val="single" w:color="auto"/>
          <w:color w:val="0000FF"/>
        </w:rPr>
        <w:t>Employment Agreement dated March 9, 2023, effective as of January 1, 2023, by and between Jim Herman and Cumberland Pharmaceuticals Inc.</w:t>
      </w:r>
    </w:p>
    <w:p>
      <w:pPr>
        <w:spacing w:after="0" w:line="14" w:lineRule="exact"/>
        <w:rPr>
          <w:sz w:val="20"/>
          <w:szCs w:val="20"/>
          <w:color w:val="auto"/>
        </w:rPr>
      </w:pPr>
    </w:p>
    <w:p>
      <w:pPr>
        <w:ind w:left="1540" w:right="1480" w:hanging="69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u w:val="single" w:color="auto"/>
          <w:color w:val="0000FF"/>
        </w:rPr>
        <w:t>Employment Agreement dated March 9, 2023, effective as of January 1, 2023, by and between Todd Anthony and Cumberland Pharmaceuticals Inc.</w:t>
      </w:r>
    </w:p>
    <w:p>
      <w:pPr>
        <w:spacing w:after="0" w:line="14" w:lineRule="exact"/>
        <w:rPr>
          <w:sz w:val="20"/>
          <w:szCs w:val="20"/>
          <w:color w:val="auto"/>
        </w:rPr>
      </w:pPr>
    </w:p>
    <w:p>
      <w:pPr>
        <w:ind w:left="1540" w:right="1380" w:hanging="69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0000FF"/>
        </w:rPr>
        <w:t>Employment Agreement dated March 9, 2023, effective as of January 1, 2023, by and between Chris Bitterman and Cumberland Pharmaceuticals Inc.</w:t>
      </w:r>
    </w:p>
    <w:p>
      <w:pPr>
        <w:spacing w:after="0" w:line="14" w:lineRule="exact"/>
        <w:rPr>
          <w:sz w:val="20"/>
          <w:szCs w:val="20"/>
          <w:color w:val="auto"/>
        </w:rPr>
      </w:pPr>
    </w:p>
    <w:p>
      <w:pPr>
        <w:ind w:left="1540" w:right="1400" w:hanging="696"/>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u w:val="single" w:color="auto"/>
          <w:color w:val="0000FF"/>
        </w:rPr>
        <w:t>Employment Agreement dated March 9, 2023, effective as of January 1, 2023, by and between John M. Hamm and Cumberland Pharmaceuticals Inc.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3399155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15, 2023</w:t>
            </w:r>
          </w:p>
        </w:tc>
        <w:tc>
          <w:tcPr>
            <w:tcW w:w="402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08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2085340</wp:posOffset>
            </wp:positionH>
            <wp:positionV relativeFrom="page">
              <wp:posOffset>88900</wp:posOffset>
            </wp:positionV>
            <wp:extent cx="3377565"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7756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A.J. Kazimi</w:t>
      </w:r>
    </w:p>
    <w:p>
      <w:pPr>
        <w:spacing w:after="0" w:line="204" w:lineRule="auto"/>
        <w:rPr>
          <w:sz w:val="20"/>
          <w:szCs w:val="20"/>
          <w:color w:val="auto"/>
        </w:rPr>
      </w:pPr>
      <w:r>
        <w:rPr>
          <w:rFonts w:ascii="Times New Roman" w:cs="Times New Roman" w:eastAsia="Times New Roman" w:hAnsi="Times New Roman"/>
          <w:sz w:val="22"/>
          <w:szCs w:val="22"/>
          <w:color w:val="auto"/>
        </w:rPr>
        <w:t>1600 West End Avenue, Suite 1300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Nashville, TN 37203</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of AJ Kazimi as Chief Executive Officer by Cumberland Pharmaceuticals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AJ,</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Effective January 1, 2023,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spacing w:after="0" w:line="179"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06" w:lineRule="auto"/>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you on a salary basis for services performed based on an annual rate of six hundred thirty-five thousand dollars ($675,000.00), payable in arrears in equal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25" w:lineRule="auto"/>
        <w:tabs>
          <w:tab w:leader="none" w:pos="5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9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8" w:firstLine="8"/>
        <w:spacing w:after="0" w:line="220" w:lineRule="auto"/>
        <w:tabs>
          <w:tab w:leader="none" w:pos="45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179" w:lineRule="exact"/>
        <w:rPr>
          <w:rFonts w:ascii="Times New Roman" w:cs="Times New Roman" w:eastAsia="Times New Roman" w:hAnsi="Times New Roman"/>
          <w:sz w:val="22"/>
          <w:szCs w:val="22"/>
          <w:color w:val="auto"/>
        </w:rPr>
      </w:pPr>
    </w:p>
    <w:p>
      <w:pPr>
        <w:ind w:left="-8" w:right="20" w:firstLine="8"/>
        <w:spacing w:after="0" w:line="236" w:lineRule="auto"/>
        <w:tabs>
          <w:tab w:leader="none" w:pos="4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 the Company shall not be liable to you for any expense incurred by you unless you receive the Company's prior written consent to reimburse you for such expense.</w:t>
      </w:r>
    </w:p>
    <w:p>
      <w:pPr>
        <w:spacing w:after="0" w:line="177" w:lineRule="exact"/>
        <w:rPr>
          <w:sz w:val="20"/>
          <w:szCs w:val="20"/>
          <w:color w:val="auto"/>
        </w:rPr>
      </w:pPr>
    </w:p>
    <w:p>
      <w:pPr>
        <w:jc w:val="both"/>
        <w:ind w:left="-8" w:firstLine="89"/>
        <w:spacing w:after="0" w:line="217" w:lineRule="auto"/>
        <w:tabs>
          <w:tab w:leader="none" w:pos="72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38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1" w:lineRule="auto"/>
        <w:tabs>
          <w:tab w:leader="none" w:pos="43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5"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41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Discoveries and Improvements</w:t>
      </w:r>
      <w:r>
        <w:rPr>
          <w:rFonts w:ascii="Times New Roman" w:cs="Times New Roman" w:eastAsia="Times New Roman" w:hAnsi="Times New Roman"/>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w:t>
      </w:r>
    </w:p>
    <w:p>
      <w:pPr>
        <w:sectPr>
          <w:pgSz w:w="11900" w:h="16838" w:orient="portrait"/>
          <w:cols w:equalWidth="0" w:num="1">
            <w:col w:w="11232"/>
          </w:cols>
          <w:pgMar w:left="328"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83" w:lineRule="exact"/>
        <w:rPr>
          <w:sz w:val="20"/>
          <w:szCs w:val="20"/>
          <w:color w:val="auto"/>
        </w:rPr>
      </w:pPr>
    </w:p>
    <w:p>
      <w:pPr>
        <w:jc w:val="both"/>
        <w:ind w:firstLine="8"/>
        <w:spacing w:after="0" w:line="227" w:lineRule="auto"/>
        <w:tabs>
          <w:tab w:leader="none" w:pos="39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80" w:lineRule="exact"/>
        <w:rPr>
          <w:rFonts w:ascii="Times New Roman" w:cs="Times New Roman" w:eastAsia="Times New Roman" w:hAnsi="Times New Roman"/>
          <w:sz w:val="21"/>
          <w:szCs w:val="21"/>
          <w:color w:val="auto"/>
        </w:rPr>
      </w:pPr>
    </w:p>
    <w:p>
      <w:pPr>
        <w:jc w:val="both"/>
        <w:ind w:firstLine="8"/>
        <w:spacing w:after="0" w:line="220"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79" w:lineRule="exact"/>
        <w:rPr>
          <w:rFonts w:ascii="Times New Roman" w:cs="Times New Roman" w:eastAsia="Times New Roman" w:hAnsi="Times New Roman"/>
          <w:sz w:val="22"/>
          <w:szCs w:val="22"/>
          <w:color w:val="auto"/>
        </w:rPr>
      </w:pPr>
    </w:p>
    <w:p>
      <w:pPr>
        <w:jc w:val="both"/>
        <w:ind w:firstLine="8"/>
        <w:spacing w:after="0" w:line="209" w:lineRule="auto"/>
        <w:tabs>
          <w:tab w:leader="none" w:pos="4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79" w:lineRule="exact"/>
        <w:rPr>
          <w:sz w:val="20"/>
          <w:szCs w:val="20"/>
          <w:color w:val="auto"/>
        </w:rPr>
      </w:pPr>
    </w:p>
    <w:p>
      <w:pPr>
        <w:jc w:val="both"/>
        <w:ind w:firstLine="8"/>
        <w:spacing w:after="0" w:line="231" w:lineRule="auto"/>
        <w:tabs>
          <w:tab w:leader="none" w:pos="43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Contracts</w:t>
      </w:r>
      <w:r>
        <w:rPr>
          <w:rFonts w:ascii="Times New Roman" w:cs="Times New Roman" w:eastAsia="Times New Roman" w:hAnsi="Times New Roman"/>
          <w:sz w:val="21"/>
          <w:szCs w:val="21"/>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7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After you cease to be employed by the Company (or a Company affiliate):</w:t>
      </w:r>
    </w:p>
    <w:p>
      <w:pPr>
        <w:spacing w:after="0" w:line="206" w:lineRule="exact"/>
        <w:rPr>
          <w:sz w:val="20"/>
          <w:szCs w:val="20"/>
          <w:color w:val="auto"/>
        </w:rPr>
      </w:pPr>
    </w:p>
    <w:p>
      <w:pPr>
        <w:jc w:val="both"/>
        <w:ind w:firstLine="8"/>
        <w:spacing w:after="0" w:line="225" w:lineRule="auto"/>
        <w:tabs>
          <w:tab w:leader="none" w:pos="47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80" w:lineRule="exact"/>
        <w:rPr>
          <w:rFonts w:ascii="Times New Roman" w:cs="Times New Roman" w:eastAsia="Times New Roman" w:hAnsi="Times New Roman"/>
          <w:sz w:val="21"/>
          <w:szCs w:val="21"/>
          <w:color w:val="auto"/>
        </w:rPr>
      </w:pPr>
    </w:p>
    <w:p>
      <w:pPr>
        <w:ind w:firstLine="8"/>
        <w:spacing w:after="0" w:line="236" w:lineRule="auto"/>
        <w:tabs>
          <w:tab w:leader="none" w:pos="52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not to solicit, recruit, hire, or assist in the hiring of any employee of the Company to work for you or another person, firm, corporation, or business.</w:t>
      </w:r>
    </w:p>
    <w:p>
      <w:pPr>
        <w:spacing w:after="0" w:line="177" w:lineRule="exact"/>
        <w:rPr>
          <w:sz w:val="20"/>
          <w:szCs w:val="20"/>
          <w:color w:val="auto"/>
        </w:rPr>
      </w:pPr>
    </w:p>
    <w:p>
      <w:pPr>
        <w:jc w:val="both"/>
        <w:ind w:firstLine="8"/>
        <w:spacing w:after="0" w:line="220" w:lineRule="auto"/>
        <w:tabs>
          <w:tab w:leader="none" w:pos="4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79" w:lineRule="exact"/>
        <w:rPr>
          <w:rFonts w:ascii="Times New Roman" w:cs="Times New Roman" w:eastAsia="Times New Roman" w:hAnsi="Times New Roman"/>
          <w:sz w:val="22"/>
          <w:szCs w:val="22"/>
          <w:color w:val="auto"/>
        </w:rPr>
      </w:pPr>
    </w:p>
    <w:p>
      <w:pPr>
        <w:jc w:val="both"/>
        <w:ind w:firstLine="8"/>
        <w:spacing w:after="0" w:line="213" w:lineRule="auto"/>
        <w:tabs>
          <w:tab w:leader="none" w:pos="51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8" w:firstLine="8"/>
        <w:spacing w:after="0" w:line="212" w:lineRule="auto"/>
        <w:tabs>
          <w:tab w:leader="none" w:pos="4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 and Conflicts of Interest</w:t>
      </w:r>
      <w:r>
        <w:rPr>
          <w:rFonts w:ascii="Times New Roman" w:cs="Times New Roman" w:eastAsia="Times New Roman" w:hAnsi="Times New Roman"/>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pgSz w:w="11900" w:h="16838" w:orient="portrait"/>
          <w:cols w:equalWidth="0" w:num="1">
            <w:col w:w="11232"/>
          </w:cols>
          <w:pgMar w:left="328" w:top="1440" w:right="339" w:bottom="1440" w:gutter="0" w:footer="0" w:header="0"/>
        </w:sectPr>
      </w:pPr>
    </w:p>
    <w:bookmarkStart w:id="9" w:name="page10"/>
    <w:bookmarkEnd w:id="9"/>
    <w:p>
      <w:pPr>
        <w:spacing w:after="0" w:line="198" w:lineRule="exact"/>
        <w:rPr>
          <w:sz w:val="20"/>
          <w:szCs w:val="20"/>
          <w:color w:val="auto"/>
        </w:rPr>
      </w:pPr>
    </w:p>
    <w:p>
      <w:pPr>
        <w:jc w:val="both"/>
        <w:ind w:firstLine="8"/>
        <w:spacing w:after="0" w:line="212" w:lineRule="auto"/>
        <w:tabs>
          <w:tab w:leader="none" w:pos="33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Standards of Business Conduct and Ethics.</w:t>
      </w:r>
      <w:r>
        <w:rPr>
          <w:rFonts w:ascii="Times New Roman" w:cs="Times New Roman" w:eastAsia="Times New Roman" w:hAnsi="Times New Roman"/>
          <w:sz w:val="22"/>
          <w:szCs w:val="22"/>
          <w:color w:val="auto"/>
        </w:rPr>
        <w:t xml:space="preserve"> 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spacing w:after="0" w:line="1" w:lineRule="exact"/>
        <w:rPr>
          <w:rFonts w:ascii="Times New Roman" w:cs="Times New Roman" w:eastAsia="Times New Roman" w:hAnsi="Times New Roman"/>
          <w:sz w:val="22"/>
          <w:szCs w:val="22"/>
          <w:color w:val="auto"/>
        </w:rPr>
      </w:pPr>
    </w:p>
    <w:p>
      <w:pPr>
        <w:ind w:firstLine="8"/>
        <w:spacing w:after="0" w:line="225" w:lineRule="auto"/>
        <w:tabs>
          <w:tab w:leader="none" w:pos="4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rPr>
        <w:t>. You represent and warrant that you have not been debarred and will notify the Company immediately if you are debarred, pursuant to subsection 306(a) or 306(b) of the Federal Food, Drug, and Cosmetic Act.</w:t>
      </w:r>
    </w:p>
    <w:p>
      <w:pPr>
        <w:spacing w:after="0" w:line="176" w:lineRule="exact"/>
        <w:rPr>
          <w:rFonts w:ascii="Times New Roman" w:cs="Times New Roman" w:eastAsia="Times New Roman" w:hAnsi="Times New Roman"/>
          <w:sz w:val="22"/>
          <w:szCs w:val="22"/>
          <w:color w:val="auto"/>
        </w:rPr>
      </w:pPr>
    </w:p>
    <w:p>
      <w:pPr>
        <w:ind w:firstLine="8"/>
        <w:spacing w:after="0" w:line="236" w:lineRule="auto"/>
        <w:tabs>
          <w:tab w:leader="none" w:pos="5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sz w:val="20"/>
          <w:szCs w:val="20"/>
          <w:color w:val="auto"/>
        </w:rPr>
      </w:pPr>
    </w:p>
    <w:p>
      <w:pPr>
        <w:ind w:firstLine="8"/>
        <w:spacing w:after="0" w:line="236" w:lineRule="auto"/>
        <w:tabs>
          <w:tab w:leader="none" w:pos="45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any provision of this Agreement shall not operate or be construed as a waiver of any subsequent breach.</w:t>
      </w:r>
    </w:p>
    <w:p>
      <w:pPr>
        <w:spacing w:after="0" w:line="177" w:lineRule="exact"/>
        <w:rPr>
          <w:sz w:val="20"/>
          <w:szCs w:val="20"/>
          <w:color w:val="auto"/>
        </w:rPr>
      </w:pPr>
    </w:p>
    <w:p>
      <w:pPr>
        <w:jc w:val="both"/>
        <w:ind w:firstLine="8"/>
        <w:spacing w:after="0" w:line="225" w:lineRule="auto"/>
        <w:tabs>
          <w:tab w:leader="none" w:pos="49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79" w:lineRule="exact"/>
        <w:rPr>
          <w:rFonts w:ascii="Times New Roman" w:cs="Times New Roman" w:eastAsia="Times New Roman" w:hAnsi="Times New Roman"/>
          <w:sz w:val="22"/>
          <w:szCs w:val="22"/>
          <w:color w:val="auto"/>
        </w:rPr>
      </w:pPr>
    </w:p>
    <w:p>
      <w:pPr>
        <w:jc w:val="both"/>
        <w:ind w:firstLine="8"/>
        <w:spacing w:after="0" w:line="225" w:lineRule="auto"/>
        <w:tabs>
          <w:tab w:leader="none" w:pos="59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79" w:lineRule="exact"/>
        <w:rPr>
          <w:rFonts w:ascii="Times New Roman" w:cs="Times New Roman" w:eastAsia="Times New Roman" w:hAnsi="Times New Roman"/>
          <w:sz w:val="22"/>
          <w:szCs w:val="22"/>
          <w:color w:val="auto"/>
        </w:rPr>
      </w:pPr>
    </w:p>
    <w:p>
      <w:pPr>
        <w:jc w:val="both"/>
        <w:ind w:firstLine="8"/>
        <w:spacing w:after="0" w:line="225" w:lineRule="auto"/>
        <w:tabs>
          <w:tab w:leader="none" w:pos="62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179" w:lineRule="exact"/>
        <w:rPr>
          <w:rFonts w:ascii="Times New Roman" w:cs="Times New Roman" w:eastAsia="Times New Roman" w:hAnsi="Times New Roman"/>
          <w:sz w:val="22"/>
          <w:szCs w:val="22"/>
          <w:color w:val="auto"/>
        </w:rPr>
      </w:pPr>
    </w:p>
    <w:p>
      <w:pPr>
        <w:ind w:firstLine="8"/>
        <w:spacing w:after="0" w:line="236" w:lineRule="auto"/>
        <w:tabs>
          <w:tab w:leader="none" w:pos="62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 termination of your employment, this Agreement shall survive and remain in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may be signed in one or more counterparts, each of which shall be an original and all of which will constitute one and the same instrument.</w:t>
      </w:r>
    </w:p>
    <w:p>
      <w:pPr>
        <w:sectPr>
          <w:pgSz w:w="11900" w:h="16838" w:orient="portrait"/>
          <w:cols w:equalWidth="0" w:num="1">
            <w:col w:w="11240"/>
          </w:cols>
          <w:pgMar w:left="320" w:top="1440" w:right="339" w:bottom="1440" w:gutter="0" w:footer="0" w:header="0"/>
        </w:sectPr>
      </w:pPr>
    </w:p>
    <w:bookmarkStart w:id="10" w:name="page11"/>
    <w:bookmarkEnd w:id="10"/>
    <w:p>
      <w:pPr>
        <w:ind w:left="39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CUMBERLAND PHARMACEUTICALS INC.</w:t>
      </w: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_____ </w:t>
      </w:r>
      <w:r>
        <w:rPr>
          <w:rFonts w:ascii="Times New Roman" w:cs="Times New Roman" w:eastAsia="Times New Roman" w:hAnsi="Times New Roman"/>
          <w:sz w:val="22"/>
          <w:szCs w:val="22"/>
          <w:i w:val="1"/>
          <w:iCs w:val="1"/>
          <w:u w:val="single" w:color="auto"/>
          <w:color w:val="auto"/>
        </w:rPr>
        <w:t>Stephanie Smith</w:t>
      </w:r>
      <w:r>
        <w:rPr>
          <w:rFonts w:ascii="Times New Roman" w:cs="Times New Roman" w:eastAsia="Times New Roman" w:hAnsi="Times New Roman"/>
          <w:sz w:val="22"/>
          <w:szCs w:val="22"/>
          <w:color w:val="auto"/>
        </w:rPr>
        <w:t>_________</w:t>
      </w:r>
    </w:p>
    <w:p>
      <w:pPr>
        <w:jc w:val="center"/>
        <w:ind w:right="-1440"/>
        <w:spacing w:after="0" w:line="204" w:lineRule="auto"/>
        <w:tabs>
          <w:tab w:leader="none" w:pos="240" w:val="left"/>
        </w:tabs>
        <w:rPr>
          <w:sz w:val="20"/>
          <w:szCs w:val="20"/>
          <w:color w:val="auto"/>
        </w:rPr>
      </w:pPr>
      <w:r>
        <w:rPr>
          <w:rFonts w:ascii="Times New Roman" w:cs="Times New Roman" w:eastAsia="Times New Roman" w:hAnsi="Times New Roman"/>
          <w:sz w:val="22"/>
          <w:szCs w:val="22"/>
          <w:color w:val="auto"/>
        </w:rPr>
        <w:t>By:</w:t>
        <w:tab/>
        <w:t>Stephanie Smith, MBA, HRM</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HR Manager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to all terms and conditions.</w:t>
      </w:r>
    </w:p>
    <w:p>
      <w:pPr>
        <w:spacing w:after="0" w:line="239" w:lineRule="auto"/>
        <w:rPr>
          <w:sz w:val="20"/>
          <w:szCs w:val="20"/>
          <w:color w:val="auto"/>
        </w:rPr>
      </w:pPr>
      <w:r>
        <w:rPr>
          <w:rFonts w:ascii="Times New Roman" w:cs="Times New Roman" w:eastAsia="Times New Roman" w:hAnsi="Times New Roman"/>
          <w:sz w:val="22"/>
          <w:szCs w:val="22"/>
          <w:color w:val="auto"/>
        </w:rPr>
        <w:t>as of the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2023:</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______</w:t>
      </w:r>
      <w:r>
        <w:rPr>
          <w:rFonts w:ascii="Times New Roman" w:cs="Times New Roman" w:eastAsia="Times New Roman" w:hAnsi="Times New Roman"/>
          <w:sz w:val="22"/>
          <w:szCs w:val="22"/>
          <w:i w:val="1"/>
          <w:iCs w:val="1"/>
          <w:u w:val="single" w:color="auto"/>
          <w:color w:val="auto"/>
        </w:rPr>
        <w:t>/s/ A.J. Kazimi</w:t>
      </w:r>
      <w:r>
        <w:rPr>
          <w:rFonts w:ascii="Times New Roman" w:cs="Times New Roman" w:eastAsia="Times New Roman" w:hAnsi="Times New Roman"/>
          <w:sz w:val="22"/>
          <w:szCs w:val="22"/>
          <w:i w:val="1"/>
          <w:iCs w:val="1"/>
          <w:color w:val="auto"/>
        </w:rPr>
        <w:t>_______________</w:t>
      </w:r>
    </w:p>
    <w:p>
      <w:pPr>
        <w:ind w:left="660"/>
        <w:spacing w:after="0"/>
        <w:rPr>
          <w:sz w:val="20"/>
          <w:szCs w:val="20"/>
          <w:color w:val="auto"/>
        </w:rPr>
      </w:pPr>
      <w:r>
        <w:rPr>
          <w:rFonts w:ascii="Times New Roman" w:cs="Times New Roman" w:eastAsia="Times New Roman" w:hAnsi="Times New Roman"/>
          <w:sz w:val="22"/>
          <w:szCs w:val="22"/>
          <w:color w:val="auto"/>
        </w:rPr>
        <w:t>A.J. Kazimi</w:t>
      </w:r>
    </w:p>
    <w:p>
      <w:pPr>
        <w:sectPr>
          <w:pgSz w:w="11900" w:h="16838" w:orient="portrait"/>
          <w:cols w:equalWidth="0" w:num="1">
            <w:col w:w="10139"/>
          </w:cols>
          <w:pgMar w:left="320" w:top="1395" w:right="1440" w:bottom="1440" w:gutter="0" w:footer="0" w:header="0"/>
        </w:sectPr>
      </w:pPr>
    </w:p>
    <w:bookmarkStart w:id="11" w:name="page12"/>
    <w:bookmarkEnd w:id="1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 Bitterman</w:t>
      </w:r>
    </w:p>
    <w:p>
      <w:pPr>
        <w:spacing w:after="0" w:line="204" w:lineRule="auto"/>
        <w:rPr>
          <w:sz w:val="20"/>
          <w:szCs w:val="20"/>
          <w:color w:val="auto"/>
        </w:rPr>
      </w:pPr>
      <w:r>
        <w:rPr>
          <w:rFonts w:ascii="Times New Roman" w:cs="Times New Roman" w:eastAsia="Times New Roman" w:hAnsi="Times New Roman"/>
          <w:sz w:val="22"/>
          <w:szCs w:val="22"/>
          <w:color w:val="auto"/>
        </w:rPr>
        <w:t>6440 Halcyon Garden Drive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Alpharetta, GA 37090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20"/>
        <w:spacing w:after="0" w:line="435" w:lineRule="auto"/>
        <w:rPr>
          <w:sz w:val="20"/>
          <w:szCs w:val="20"/>
          <w:color w:val="auto"/>
        </w:rPr>
      </w:pPr>
      <w:r>
        <w:rPr>
          <w:rFonts w:ascii="Times New Roman" w:cs="Times New Roman" w:eastAsia="Times New Roman" w:hAnsi="Times New Roman"/>
          <w:sz w:val="22"/>
          <w:szCs w:val="22"/>
          <w:color w:val="auto"/>
        </w:rPr>
        <w:t>Re: Employment of Chris Bitterman, Vice President of Sales and Marketing as by Cumberland Pharmaceuticals Inc. Dear Chris,</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 w:cs="Times New Roman" w:eastAsia="Times New Roman" w:hAnsi="Times New Roman"/>
          <w:sz w:val="22"/>
          <w:szCs w:val="22"/>
          <w:i w:val="1"/>
          <w:iCs w:val="1"/>
          <w:color w:val="auto"/>
        </w:rPr>
        <w:t>Vice President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Sales and Marketing </w:t>
      </w:r>
      <w:r>
        <w:rPr>
          <w:rFonts w:ascii="Times New Roman" w:cs="Times New Roman" w:eastAsia="Times New Roman" w:hAnsi="Times New Roman"/>
          <w:sz w:val="22"/>
          <w:szCs w:val="22"/>
          <w:color w:val="auto"/>
        </w:rPr>
        <w:t>the Company, and other good and valuable consideration, the receipt and sufficiency of which is hereby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acknowledged, the parties agree as follows:</w:t>
      </w:r>
    </w:p>
    <w:p>
      <w:pPr>
        <w:spacing w:after="0" w:line="17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06" w:lineRule="auto"/>
        <w:tabs>
          <w:tab w:leader="none" w:pos="46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you on a salary basis for services performed based on an annual rate of two hundred fifty-eight thousand five hundred ($258,500.00) payable in arrears in equal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25"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9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6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179" w:lineRule="exact"/>
        <w:rPr>
          <w:rFonts w:ascii="Times New Roman" w:cs="Times New Roman" w:eastAsia="Times New Roman" w:hAnsi="Times New Roman"/>
          <w:sz w:val="22"/>
          <w:szCs w:val="22"/>
          <w:color w:val="auto"/>
        </w:rPr>
      </w:pPr>
    </w:p>
    <w:p>
      <w:pPr>
        <w:ind w:right="20" w:firstLine="8"/>
        <w:spacing w:after="0" w:line="236" w:lineRule="auto"/>
        <w:tabs>
          <w:tab w:leader="none" w:pos="47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 the Company shall not be liable to you for any expense incurred by you unless you receive the Company's prior written consent to reimburse you for such expense.</w:t>
      </w:r>
    </w:p>
    <w:p>
      <w:pPr>
        <w:sectPr>
          <w:pgSz w:w="11900" w:h="16838" w:orient="portrait"/>
          <w:cols w:equalWidth="0" w:num="1">
            <w:col w:w="11240"/>
          </w:cols>
          <w:pgMar w:left="320" w:top="1440" w:right="339" w:bottom="1440" w:gutter="0" w:footer="0" w:header="0"/>
        </w:sectPr>
      </w:pPr>
    </w:p>
    <w:bookmarkStart w:id="12" w:name="page13"/>
    <w:bookmarkEnd w:id="12"/>
    <w:p>
      <w:pPr>
        <w:jc w:val="both"/>
        <w:ind w:left="-8" w:firstLine="89"/>
        <w:spacing w:after="0" w:line="217" w:lineRule="auto"/>
        <w:tabs>
          <w:tab w:leader="none" w:pos="721"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38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1" w:lineRule="auto"/>
        <w:tabs>
          <w:tab w:leader="none" w:pos="43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5"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41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Discoveries and Improvements</w:t>
      </w:r>
      <w:r>
        <w:rPr>
          <w:rFonts w:ascii="Times New Roman" w:cs="Times New Roman" w:eastAsia="Times New Roman" w:hAnsi="Times New Roman"/>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rFonts w:ascii="Times New Roman" w:cs="Times New Roman" w:eastAsia="Times New Roman" w:hAnsi="Times New Roman"/>
          <w:sz w:val="21"/>
          <w:szCs w:val="21"/>
          <w:color w:val="auto"/>
        </w:rPr>
      </w:pPr>
    </w:p>
    <w:p>
      <w:pPr>
        <w:jc w:val="both"/>
        <w:ind w:left="-8" w:firstLine="8"/>
        <w:spacing w:after="0" w:line="227" w:lineRule="auto"/>
        <w:tabs>
          <w:tab w:leader="none" w:pos="38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80" w:lineRule="exact"/>
        <w:rPr>
          <w:rFonts w:ascii="Times New Roman" w:cs="Times New Roman" w:eastAsia="Times New Roman" w:hAnsi="Times New Roman"/>
          <w:sz w:val="21"/>
          <w:szCs w:val="21"/>
          <w:color w:val="auto"/>
        </w:rPr>
      </w:pPr>
    </w:p>
    <w:p>
      <w:pPr>
        <w:ind w:left="-8" w:firstLine="8"/>
        <w:spacing w:after="0" w:line="236" w:lineRule="auto"/>
        <w:tabs>
          <w:tab w:leader="none" w:pos="37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You shall notify the Company within three business days if no longer employed and immediately if still employed by the Company if you are contacted by any person</w:t>
      </w:r>
    </w:p>
    <w:p>
      <w:pPr>
        <w:sectPr>
          <w:pgSz w:w="11900" w:h="16838" w:orient="portrait"/>
          <w:cols w:equalWidth="0" w:num="1">
            <w:col w:w="11232"/>
          </w:cols>
          <w:pgMar w:left="328" w:top="1395"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22"/>
          <w:szCs w:val="22"/>
          <w:color w:val="auto"/>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79" w:lineRule="exact"/>
        <w:rPr>
          <w:sz w:val="20"/>
          <w:szCs w:val="20"/>
          <w:color w:val="auto"/>
        </w:rPr>
      </w:pPr>
    </w:p>
    <w:p>
      <w:pPr>
        <w:jc w:val="both"/>
        <w:ind w:firstLine="8"/>
        <w:spacing w:after="0" w:line="208" w:lineRule="auto"/>
        <w:tabs>
          <w:tab w:leader="none" w:pos="41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81" w:lineRule="exact"/>
        <w:rPr>
          <w:rFonts w:ascii="Times New Roman" w:cs="Times New Roman" w:eastAsia="Times New Roman" w:hAnsi="Times New Roman"/>
          <w:sz w:val="22"/>
          <w:szCs w:val="22"/>
          <w:color w:val="auto"/>
        </w:rPr>
      </w:pPr>
    </w:p>
    <w:p>
      <w:pPr>
        <w:jc w:val="both"/>
        <w:ind w:firstLine="8"/>
        <w:spacing w:after="0" w:line="231" w:lineRule="auto"/>
        <w:tabs>
          <w:tab w:leader="none" w:pos="43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Contracts</w:t>
      </w:r>
      <w:r>
        <w:rPr>
          <w:rFonts w:ascii="Times New Roman" w:cs="Times New Roman" w:eastAsia="Times New Roman" w:hAnsi="Times New Roman"/>
          <w:sz w:val="21"/>
          <w:szCs w:val="21"/>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7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For a period of one year after you cease to be employed by the Company (or a Company affiliate):</w:t>
      </w:r>
    </w:p>
    <w:p>
      <w:pPr>
        <w:spacing w:after="0" w:line="206" w:lineRule="exact"/>
        <w:rPr>
          <w:sz w:val="20"/>
          <w:szCs w:val="20"/>
          <w:color w:val="auto"/>
        </w:rPr>
      </w:pPr>
    </w:p>
    <w:p>
      <w:pPr>
        <w:jc w:val="both"/>
        <w:ind w:firstLine="8"/>
        <w:spacing w:after="0" w:line="225" w:lineRule="auto"/>
        <w:tabs>
          <w:tab w:leader="none" w:pos="47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80" w:lineRule="exact"/>
        <w:rPr>
          <w:rFonts w:ascii="Times New Roman" w:cs="Times New Roman" w:eastAsia="Times New Roman" w:hAnsi="Times New Roman"/>
          <w:sz w:val="21"/>
          <w:szCs w:val="21"/>
          <w:color w:val="auto"/>
        </w:rPr>
      </w:pPr>
    </w:p>
    <w:p>
      <w:pPr>
        <w:ind w:firstLine="8"/>
        <w:spacing w:after="0" w:line="236" w:lineRule="auto"/>
        <w:tabs>
          <w:tab w:leader="none" w:pos="5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not to solicit, recruit, hire, or assist in the hiring of any employee of the Company to work for you or another person, firm, corporation, or business in competition with, or reasonably likely to become in competition with, the Company.</w:t>
      </w:r>
    </w:p>
    <w:p>
      <w:pPr>
        <w:sectPr>
          <w:pgSz w:w="11900" w:h="16838" w:orient="portrait"/>
          <w:cols w:equalWidth="0" w:num="1">
            <w:col w:w="11240"/>
          </w:cols>
          <w:pgMar w:left="320" w:top="1395" w:right="339" w:bottom="1440" w:gutter="0" w:footer="0" w:header="0"/>
        </w:sectPr>
      </w:pPr>
    </w:p>
    <w:bookmarkStart w:id="14" w:name="page15"/>
    <w:bookmarkEnd w:id="14"/>
    <w:p>
      <w:pPr>
        <w:jc w:val="both"/>
        <w:ind w:left="-8" w:firstLine="8"/>
        <w:spacing w:after="0" w:line="220" w:lineRule="auto"/>
        <w:tabs>
          <w:tab w:leader="none" w:pos="4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3" w:lineRule="auto"/>
        <w:tabs>
          <w:tab w:leader="none" w:pos="50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83" w:lineRule="exact"/>
        <w:rPr>
          <w:rFonts w:ascii="Times New Roman" w:cs="Times New Roman" w:eastAsia="Times New Roman" w:hAnsi="Times New Roman"/>
          <w:sz w:val="22"/>
          <w:szCs w:val="22"/>
          <w:color w:val="auto"/>
        </w:rPr>
      </w:pPr>
    </w:p>
    <w:p>
      <w:pPr>
        <w:jc w:val="both"/>
        <w:ind w:left="-8" w:firstLine="8"/>
        <w:spacing w:after="0" w:line="212" w:lineRule="auto"/>
        <w:tabs>
          <w:tab w:leader="none" w:pos="4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 and Conflicts of Interest</w:t>
      </w:r>
      <w:r>
        <w:rPr>
          <w:rFonts w:ascii="Times New Roman" w:cs="Times New Roman" w:eastAsia="Times New Roman" w:hAnsi="Times New Roman"/>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83" w:lineRule="exact"/>
        <w:rPr>
          <w:rFonts w:ascii="Times New Roman" w:cs="Times New Roman" w:eastAsia="Times New Roman" w:hAnsi="Times New Roman"/>
          <w:sz w:val="22"/>
          <w:szCs w:val="22"/>
          <w:color w:val="auto"/>
        </w:rPr>
      </w:pPr>
    </w:p>
    <w:p>
      <w:pPr>
        <w:ind w:left="-8" w:firstLine="8"/>
        <w:spacing w:after="0" w:line="236" w:lineRule="auto"/>
        <w:tabs>
          <w:tab w:leader="none" w:pos="47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53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4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any provision of this Agreement shall not operate or be construed as a waiver of any subsequent breach.</w:t>
      </w:r>
    </w:p>
    <w:p>
      <w:pPr>
        <w:spacing w:after="0" w:line="177"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4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8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79" w:lineRule="exact"/>
        <w:rPr>
          <w:rFonts w:ascii="Times New Roman" w:cs="Times New Roman" w:eastAsia="Times New Roman" w:hAnsi="Times New Roman"/>
          <w:sz w:val="22"/>
          <w:szCs w:val="22"/>
          <w:color w:val="auto"/>
        </w:rPr>
      </w:pPr>
    </w:p>
    <w:p>
      <w:pPr>
        <w:ind w:left="-8" w:firstLine="8"/>
        <w:spacing w:after="0" w:line="255" w:lineRule="auto"/>
        <w:tabs>
          <w:tab w:leader="none" w:pos="57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provision of this Agreement shall be held by a court to be unenforceable, such provision will be enforced to the maximum extent permissible, and the remaining portions of this Agreement shall remain in full force and effect.</w:t>
      </w:r>
    </w:p>
    <w:p>
      <w:pPr>
        <w:spacing w:after="0" w:line="161" w:lineRule="exact"/>
        <w:rPr>
          <w:rFonts w:ascii="Times New Roman" w:cs="Times New Roman" w:eastAsia="Times New Roman" w:hAnsi="Times New Roman"/>
          <w:sz w:val="21"/>
          <w:szCs w:val="21"/>
          <w:color w:val="auto"/>
        </w:rPr>
      </w:pPr>
    </w:p>
    <w:p>
      <w:pPr>
        <w:ind w:left="-8" w:firstLine="8"/>
        <w:spacing w:after="0" w:line="236" w:lineRule="auto"/>
        <w:tabs>
          <w:tab w:leader="none" w:pos="6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 termination of your employment, this Agreement shall survive and remain in effect in accordance with its terms.</w:t>
      </w:r>
    </w:p>
    <w:p>
      <w:pPr>
        <w:sectPr>
          <w:pgSz w:w="11900" w:h="16838" w:orient="portrait"/>
          <w:cols w:equalWidth="0" w:num="1">
            <w:col w:w="11232"/>
          </w:cols>
          <w:pgMar w:left="328" w:top="1395" w:right="339" w:bottom="1440" w:gutter="0" w:footer="0" w:header="0"/>
        </w:sectPr>
      </w:pPr>
    </w:p>
    <w:bookmarkStart w:id="15" w:name="page16"/>
    <w:bookmarkEnd w:id="15"/>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w:t>
      </w: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CUMBERLAND PHARMACEUTICALS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A.J. Kazimi</w:t>
      </w:r>
    </w:p>
    <w:p>
      <w:pPr>
        <w:spacing w:after="0" w:line="15" w:lineRule="exact"/>
        <w:rPr>
          <w:sz w:val="20"/>
          <w:szCs w:val="20"/>
          <w:color w:val="auto"/>
        </w:rPr>
      </w:pPr>
    </w:p>
    <w:p>
      <w:pPr>
        <w:sectPr>
          <w:pgSz w:w="11900" w:h="16838" w:orient="portrait"/>
          <w:cols w:equalWidth="0" w:num="3">
            <w:col w:w="8100" w:space="500"/>
            <w:col w:w="300" w:space="260"/>
            <w:col w:w="2080"/>
          </w:cols>
          <w:pgMar w:left="320" w:top="1440" w:right="33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to all terms and conditions.</w:t>
      </w:r>
    </w:p>
    <w:p>
      <w:pPr>
        <w:spacing w:after="0"/>
        <w:rPr>
          <w:sz w:val="20"/>
          <w:szCs w:val="20"/>
          <w:color w:val="auto"/>
        </w:rPr>
      </w:pPr>
      <w:r>
        <w:rPr>
          <w:rFonts w:ascii="Times New Roman" w:cs="Times New Roman" w:eastAsia="Times New Roman" w:hAnsi="Times New Roman"/>
          <w:sz w:val="22"/>
          <w:szCs w:val="22"/>
          <w:color w:val="auto"/>
        </w:rPr>
        <w:t>as of the 9th of March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w:t>
      </w:r>
      <w:r>
        <w:rPr>
          <w:rFonts w:ascii="Times New Roman" w:cs="Times New Roman" w:eastAsia="Times New Roman" w:hAnsi="Times New Roman"/>
          <w:sz w:val="21"/>
          <w:szCs w:val="21"/>
          <w:i w:val="1"/>
          <w:iCs w:val="1"/>
          <w:u w:val="single" w:color="auto"/>
          <w:color w:val="auto"/>
        </w:rPr>
        <w:t>/s/ Chris Bitterman</w:t>
      </w:r>
      <w:r>
        <w:rPr>
          <w:rFonts w:ascii="Times New Roman" w:cs="Times New Roman" w:eastAsia="Times New Roman" w:hAnsi="Times New Roman"/>
          <w:sz w:val="21"/>
          <w:szCs w:val="21"/>
          <w:color w:val="auto"/>
        </w:rPr>
        <w:t>_____________</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Chris Bitterman</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“Jim” Herman</w:t>
      </w:r>
    </w:p>
    <w:p>
      <w:pPr>
        <w:spacing w:after="0" w:line="204" w:lineRule="auto"/>
        <w:rPr>
          <w:sz w:val="20"/>
          <w:szCs w:val="20"/>
          <w:color w:val="auto"/>
        </w:rPr>
      </w:pPr>
      <w:r>
        <w:rPr>
          <w:rFonts w:ascii="Times New Roman" w:cs="Times New Roman" w:eastAsia="Times New Roman" w:hAnsi="Times New Roman"/>
          <w:sz w:val="22"/>
          <w:szCs w:val="22"/>
          <w:color w:val="auto"/>
        </w:rPr>
        <w:t>430 Brentwood Oaks Dr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Nashville, TN 37221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560" w:hanging="647"/>
        <w:spacing w:after="0" w:line="236" w:lineRule="auto"/>
        <w:tabs>
          <w:tab w:leader="none" w:pos="540" w:val="left"/>
        </w:tabs>
        <w:rPr>
          <w:sz w:val="20"/>
          <w:szCs w:val="20"/>
          <w:color w:val="auto"/>
        </w:rPr>
      </w:pPr>
      <w:r>
        <w:rPr>
          <w:rFonts w:ascii="Times New Roman" w:cs="Times New Roman" w:eastAsia="Times New Roman" w:hAnsi="Times New Roman"/>
          <w:sz w:val="22"/>
          <w:szCs w:val="22"/>
          <w:color w:val="auto"/>
        </w:rPr>
        <w:t>Re:</w:t>
        <w:tab/>
        <w:t>Employment of Jim Herman Executive Vice President National Accounts &amp; Chief Compliance Officer as by Cumberland Pharmaceuticals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Jim,</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 w:cs="Times New Roman" w:eastAsia="Times New Roman" w:hAnsi="Times New Roman"/>
          <w:sz w:val="22"/>
          <w:szCs w:val="22"/>
          <w:i w:val="1"/>
          <w:iCs w:val="1"/>
          <w:color w:val="auto"/>
        </w:rPr>
        <w:t>Executive 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President National Accounts &amp; Chief Compliance Officer </w:t>
      </w:r>
      <w:r>
        <w:rPr>
          <w:rFonts w:ascii="Times New Roman" w:cs="Times New Roman" w:eastAsia="Times New Roman" w:hAnsi="Times New Roman"/>
          <w:sz w:val="22"/>
          <w:szCs w:val="22"/>
          <w:color w:val="auto"/>
        </w:rPr>
        <w:t>the Company, and other good and valuable consideration, the receipt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sufficiency of which is hereby acknowledged, the parties agree as follows:</w:t>
      </w:r>
    </w:p>
    <w:p>
      <w:pPr>
        <w:spacing w:after="0" w:line="179"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06" w:lineRule="auto"/>
        <w:tabs>
          <w:tab w:leader="none" w:pos="54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you on a salary basis for services performed based on an annual rate of three hundred ten thousand ($310,000) payable in arrears in equal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25" w:lineRule="auto"/>
        <w:tabs>
          <w:tab w:leader="none" w:pos="54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9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6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179" w:lineRule="exact"/>
        <w:rPr>
          <w:rFonts w:ascii="Times New Roman" w:cs="Times New Roman" w:eastAsia="Times New Roman" w:hAnsi="Times New Roman"/>
          <w:sz w:val="22"/>
          <w:szCs w:val="22"/>
          <w:color w:val="auto"/>
        </w:rPr>
      </w:pPr>
    </w:p>
    <w:p>
      <w:pPr>
        <w:ind w:right="20" w:firstLine="8"/>
        <w:spacing w:after="0" w:line="236" w:lineRule="auto"/>
        <w:tabs>
          <w:tab w:leader="none" w:pos="47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 the Company shall not be liable to you for any expense incurred by you unless you receive the Company's prior written consent to reimburse you for such expense.</w:t>
      </w:r>
    </w:p>
    <w:p>
      <w:pPr>
        <w:sectPr>
          <w:pgSz w:w="11900" w:h="16838" w:orient="portrait"/>
          <w:cols w:equalWidth="0" w:num="1">
            <w:col w:w="11240"/>
          </w:cols>
          <w:pgMar w:left="320" w:top="1440" w:right="339" w:bottom="1440" w:gutter="0" w:footer="0" w:header="0"/>
        </w:sectPr>
      </w:pPr>
    </w:p>
    <w:bookmarkStart w:id="17" w:name="page18"/>
    <w:bookmarkEnd w:id="17"/>
    <w:p>
      <w:pPr>
        <w:jc w:val="both"/>
        <w:ind w:left="-8" w:firstLine="89"/>
        <w:spacing w:after="0" w:line="217" w:lineRule="auto"/>
        <w:tabs>
          <w:tab w:leader="none" w:pos="721"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38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1" w:lineRule="auto"/>
        <w:tabs>
          <w:tab w:leader="none" w:pos="43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5"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41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Discoveries and Improvements</w:t>
      </w:r>
      <w:r>
        <w:rPr>
          <w:rFonts w:ascii="Times New Roman" w:cs="Times New Roman" w:eastAsia="Times New Roman" w:hAnsi="Times New Roman"/>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rFonts w:ascii="Times New Roman" w:cs="Times New Roman" w:eastAsia="Times New Roman" w:hAnsi="Times New Roman"/>
          <w:sz w:val="21"/>
          <w:szCs w:val="21"/>
          <w:color w:val="auto"/>
        </w:rPr>
      </w:pPr>
    </w:p>
    <w:p>
      <w:pPr>
        <w:jc w:val="both"/>
        <w:ind w:left="-8" w:firstLine="8"/>
        <w:spacing w:after="0" w:line="227" w:lineRule="auto"/>
        <w:tabs>
          <w:tab w:leader="none" w:pos="38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80" w:lineRule="exact"/>
        <w:rPr>
          <w:rFonts w:ascii="Times New Roman" w:cs="Times New Roman" w:eastAsia="Times New Roman" w:hAnsi="Times New Roman"/>
          <w:sz w:val="21"/>
          <w:szCs w:val="21"/>
          <w:color w:val="auto"/>
        </w:rPr>
      </w:pPr>
    </w:p>
    <w:p>
      <w:pPr>
        <w:ind w:left="-8" w:firstLine="8"/>
        <w:spacing w:after="0" w:line="236" w:lineRule="auto"/>
        <w:tabs>
          <w:tab w:leader="none" w:pos="37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You shall notify the Company within three business days if no longer employed and immediately if still employed by the Company if you are contacted by any person</w:t>
      </w:r>
    </w:p>
    <w:p>
      <w:pPr>
        <w:sectPr>
          <w:pgSz w:w="11900" w:h="16838" w:orient="portrait"/>
          <w:cols w:equalWidth="0" w:num="1">
            <w:col w:w="11232"/>
          </w:cols>
          <w:pgMar w:left="328" w:top="1395" w:right="339" w:bottom="1440" w:gutter="0" w:footer="0" w:header="0"/>
        </w:sectPr>
      </w:pPr>
    </w:p>
    <w:bookmarkStart w:id="18" w:name="page19"/>
    <w:bookmarkEnd w:id="18"/>
    <w:p>
      <w:pPr>
        <w:jc w:val="both"/>
        <w:spacing w:after="0" w:line="225" w:lineRule="auto"/>
        <w:rPr>
          <w:sz w:val="20"/>
          <w:szCs w:val="20"/>
          <w:color w:val="auto"/>
        </w:rPr>
      </w:pPr>
      <w:r>
        <w:rPr>
          <w:rFonts w:ascii="Times New Roman" w:cs="Times New Roman" w:eastAsia="Times New Roman" w:hAnsi="Times New Roman"/>
          <w:sz w:val="22"/>
          <w:szCs w:val="22"/>
          <w:color w:val="auto"/>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79" w:lineRule="exact"/>
        <w:rPr>
          <w:sz w:val="20"/>
          <w:szCs w:val="20"/>
          <w:color w:val="auto"/>
        </w:rPr>
      </w:pPr>
    </w:p>
    <w:p>
      <w:pPr>
        <w:jc w:val="both"/>
        <w:ind w:firstLine="8"/>
        <w:spacing w:after="0" w:line="208" w:lineRule="auto"/>
        <w:tabs>
          <w:tab w:leader="none" w:pos="4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81" w:lineRule="exact"/>
        <w:rPr>
          <w:rFonts w:ascii="Times New Roman" w:cs="Times New Roman" w:eastAsia="Times New Roman" w:hAnsi="Times New Roman"/>
          <w:sz w:val="22"/>
          <w:szCs w:val="22"/>
          <w:color w:val="auto"/>
        </w:rPr>
      </w:pPr>
    </w:p>
    <w:p>
      <w:pPr>
        <w:jc w:val="both"/>
        <w:ind w:firstLine="8"/>
        <w:spacing w:after="0" w:line="231" w:lineRule="auto"/>
        <w:tabs>
          <w:tab w:leader="none" w:pos="43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Contracts</w:t>
      </w:r>
      <w:r>
        <w:rPr>
          <w:rFonts w:ascii="Times New Roman" w:cs="Times New Roman" w:eastAsia="Times New Roman" w:hAnsi="Times New Roman"/>
          <w:sz w:val="21"/>
          <w:szCs w:val="21"/>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7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For a period of one year after you cease to be employed by the Company (or a Company affiliate):</w:t>
      </w:r>
    </w:p>
    <w:p>
      <w:pPr>
        <w:spacing w:after="0" w:line="206" w:lineRule="exact"/>
        <w:rPr>
          <w:sz w:val="20"/>
          <w:szCs w:val="20"/>
          <w:color w:val="auto"/>
        </w:rPr>
      </w:pPr>
    </w:p>
    <w:p>
      <w:pPr>
        <w:jc w:val="both"/>
        <w:ind w:firstLine="8"/>
        <w:spacing w:after="0" w:line="225" w:lineRule="auto"/>
        <w:tabs>
          <w:tab w:leader="none" w:pos="47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80" w:lineRule="exact"/>
        <w:rPr>
          <w:rFonts w:ascii="Times New Roman" w:cs="Times New Roman" w:eastAsia="Times New Roman" w:hAnsi="Times New Roman"/>
          <w:sz w:val="21"/>
          <w:szCs w:val="21"/>
          <w:color w:val="auto"/>
        </w:rPr>
      </w:pPr>
    </w:p>
    <w:p>
      <w:pPr>
        <w:ind w:firstLine="8"/>
        <w:spacing w:after="0" w:line="236" w:lineRule="auto"/>
        <w:tabs>
          <w:tab w:leader="none" w:pos="52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not to solicit, recruit, hire, or assist in the hiring of any employee of the Company to work for you or another person, firm, corporation, or business in competition with, or reasonably likely to become in competition with, the Company.</w:t>
      </w:r>
    </w:p>
    <w:p>
      <w:pPr>
        <w:sectPr>
          <w:pgSz w:w="11900" w:h="16838" w:orient="portrait"/>
          <w:cols w:equalWidth="0" w:num="1">
            <w:col w:w="11240"/>
          </w:cols>
          <w:pgMar w:left="320" w:top="1395" w:right="339" w:bottom="1440" w:gutter="0" w:footer="0" w:header="0"/>
        </w:sectPr>
      </w:pPr>
    </w:p>
    <w:bookmarkStart w:id="19" w:name="page20"/>
    <w:bookmarkEnd w:id="19"/>
    <w:p>
      <w:pPr>
        <w:jc w:val="both"/>
        <w:ind w:left="-8" w:firstLine="8"/>
        <w:spacing w:after="0" w:line="220" w:lineRule="auto"/>
        <w:tabs>
          <w:tab w:leader="none" w:pos="48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3" w:lineRule="auto"/>
        <w:tabs>
          <w:tab w:leader="none" w:pos="50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83" w:lineRule="exact"/>
        <w:rPr>
          <w:rFonts w:ascii="Times New Roman" w:cs="Times New Roman" w:eastAsia="Times New Roman" w:hAnsi="Times New Roman"/>
          <w:sz w:val="22"/>
          <w:szCs w:val="22"/>
          <w:color w:val="auto"/>
        </w:rPr>
      </w:pPr>
    </w:p>
    <w:p>
      <w:pPr>
        <w:jc w:val="both"/>
        <w:ind w:left="-8" w:firstLine="8"/>
        <w:spacing w:after="0" w:line="212" w:lineRule="auto"/>
        <w:tabs>
          <w:tab w:leader="none" w:pos="4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 and Conflicts of Interest</w:t>
      </w:r>
      <w:r>
        <w:rPr>
          <w:rFonts w:ascii="Times New Roman" w:cs="Times New Roman" w:eastAsia="Times New Roman" w:hAnsi="Times New Roman"/>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83" w:lineRule="exact"/>
        <w:rPr>
          <w:rFonts w:ascii="Times New Roman" w:cs="Times New Roman" w:eastAsia="Times New Roman" w:hAnsi="Times New Roman"/>
          <w:sz w:val="22"/>
          <w:szCs w:val="22"/>
          <w:color w:val="auto"/>
        </w:rPr>
      </w:pPr>
    </w:p>
    <w:p>
      <w:pPr>
        <w:ind w:left="-8" w:firstLine="8"/>
        <w:spacing w:after="0" w:line="236" w:lineRule="auto"/>
        <w:tabs>
          <w:tab w:leader="none" w:pos="47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5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4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any provision of this Agreement shall not operate or be construed as a waiver of any subsequent breach.</w:t>
      </w:r>
    </w:p>
    <w:p>
      <w:pPr>
        <w:spacing w:after="0" w:line="177"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4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8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79" w:lineRule="exact"/>
        <w:rPr>
          <w:rFonts w:ascii="Times New Roman" w:cs="Times New Roman" w:eastAsia="Times New Roman" w:hAnsi="Times New Roman"/>
          <w:sz w:val="22"/>
          <w:szCs w:val="22"/>
          <w:color w:val="auto"/>
        </w:rPr>
      </w:pPr>
    </w:p>
    <w:p>
      <w:pPr>
        <w:ind w:left="-8" w:firstLine="8"/>
        <w:spacing w:after="0" w:line="255" w:lineRule="auto"/>
        <w:tabs>
          <w:tab w:leader="none" w:pos="57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provision of this Agreement shall be held by a court to be unenforceable, such provision will be enforced to the maximum extent permissible, and the remaining portions of this Agreement shall remain in full force and effect.</w:t>
      </w:r>
    </w:p>
    <w:p>
      <w:pPr>
        <w:spacing w:after="0" w:line="161" w:lineRule="exact"/>
        <w:rPr>
          <w:rFonts w:ascii="Times New Roman" w:cs="Times New Roman" w:eastAsia="Times New Roman" w:hAnsi="Times New Roman"/>
          <w:sz w:val="21"/>
          <w:szCs w:val="21"/>
          <w:color w:val="auto"/>
        </w:rPr>
      </w:pPr>
    </w:p>
    <w:p>
      <w:pPr>
        <w:ind w:left="-8" w:firstLine="8"/>
        <w:spacing w:after="0" w:line="236" w:lineRule="auto"/>
        <w:tabs>
          <w:tab w:leader="none" w:pos="6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 termination of your employment, this Agreement shall survive and remain in effect in accordance with its terms.</w:t>
      </w:r>
    </w:p>
    <w:p>
      <w:pPr>
        <w:sectPr>
          <w:pgSz w:w="11900" w:h="16838" w:orient="portrait"/>
          <w:cols w:equalWidth="0" w:num="1">
            <w:col w:w="11232"/>
          </w:cols>
          <w:pgMar w:left="328" w:top="1395" w:right="339" w:bottom="1440" w:gutter="0" w:footer="0" w:header="0"/>
        </w:sectPr>
      </w:pPr>
    </w:p>
    <w:bookmarkStart w:id="20" w:name="page21"/>
    <w:bookmarkEnd w:id="20"/>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w:t>
      </w: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CUMBERLAND PHARMACEUTICALS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A.J. Kazimi</w:t>
      </w:r>
    </w:p>
    <w:p>
      <w:pPr>
        <w:spacing w:after="0" w:line="15" w:lineRule="exact"/>
        <w:rPr>
          <w:sz w:val="20"/>
          <w:szCs w:val="20"/>
          <w:color w:val="auto"/>
        </w:rPr>
      </w:pPr>
    </w:p>
    <w:p>
      <w:pPr>
        <w:sectPr>
          <w:pgSz w:w="11900" w:h="16838" w:orient="portrait"/>
          <w:cols w:equalWidth="0" w:num="3">
            <w:col w:w="8100" w:space="500"/>
            <w:col w:w="300" w:space="260"/>
            <w:col w:w="2080"/>
          </w:cols>
          <w:pgMar w:left="320" w:top="1440" w:right="33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to all terms and conditions.</w:t>
      </w:r>
    </w:p>
    <w:p>
      <w:pPr>
        <w:spacing w:after="0"/>
        <w:rPr>
          <w:sz w:val="20"/>
          <w:szCs w:val="20"/>
          <w:color w:val="auto"/>
        </w:rPr>
      </w:pPr>
      <w:r>
        <w:rPr>
          <w:rFonts w:ascii="Times New Roman" w:cs="Times New Roman" w:eastAsia="Times New Roman" w:hAnsi="Times New Roman"/>
          <w:sz w:val="22"/>
          <w:szCs w:val="22"/>
          <w:color w:val="auto"/>
        </w:rPr>
        <w:t>as of the 9th of March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w:t>
      </w:r>
      <w:r>
        <w:rPr>
          <w:rFonts w:ascii="Times New Roman" w:cs="Times New Roman" w:eastAsia="Times New Roman" w:hAnsi="Times New Roman"/>
          <w:sz w:val="21"/>
          <w:szCs w:val="21"/>
          <w:i w:val="1"/>
          <w:iCs w:val="1"/>
          <w:u w:val="single" w:color="auto"/>
          <w:color w:val="auto"/>
        </w:rPr>
        <w:t>/s/ Jim Herman</w:t>
      </w:r>
      <w:r>
        <w:rPr>
          <w:rFonts w:ascii="Times New Roman" w:cs="Times New Roman" w:eastAsia="Times New Roman" w:hAnsi="Times New Roman"/>
          <w:sz w:val="21"/>
          <w:szCs w:val="21"/>
          <w:color w:val="auto"/>
        </w:rPr>
        <w:t>_____________</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“Jim” Herman</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 Hamm</w:t>
      </w:r>
    </w:p>
    <w:p>
      <w:pPr>
        <w:spacing w:after="0" w:line="204" w:lineRule="auto"/>
        <w:rPr>
          <w:sz w:val="20"/>
          <w:szCs w:val="20"/>
          <w:color w:val="auto"/>
        </w:rPr>
      </w:pPr>
      <w:r>
        <w:rPr>
          <w:rFonts w:ascii="Times New Roman" w:cs="Times New Roman" w:eastAsia="Times New Roman" w:hAnsi="Times New Roman"/>
          <w:sz w:val="22"/>
          <w:szCs w:val="22"/>
          <w:color w:val="auto"/>
        </w:rPr>
        <w:t>1659 Kirkwood Place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Brentwood, TN 37216</w:t>
      </w:r>
    </w:p>
    <w:p>
      <w:pPr>
        <w:spacing w:after="0" w:line="200" w:lineRule="exact"/>
        <w:rPr>
          <w:sz w:val="20"/>
          <w:szCs w:val="20"/>
          <w:color w:val="auto"/>
        </w:rPr>
      </w:pP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of John Hamm Chief Financial Officer as by Cumberland Pharmaceuticals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John,</w:t>
      </w:r>
    </w:p>
    <w:p>
      <w:pPr>
        <w:spacing w:after="0" w:line="20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 w:cs="Times New Roman" w:eastAsia="Times New Roman" w:hAnsi="Times New Roman"/>
          <w:sz w:val="22"/>
          <w:szCs w:val="22"/>
          <w:i w:val="1"/>
          <w:iCs w:val="1"/>
          <w:color w:val="auto"/>
        </w:rPr>
        <w:t>Chief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Officer </w:t>
      </w:r>
      <w:r>
        <w:rPr>
          <w:rFonts w:ascii="Times New Roman" w:cs="Times New Roman" w:eastAsia="Times New Roman" w:hAnsi="Times New Roman"/>
          <w:sz w:val="22"/>
          <w:szCs w:val="22"/>
          <w:color w:val="auto"/>
        </w:rPr>
        <w:t>the Company, and other good and valuable consideration, the receipt and sufficiency of which is hereby acknowledged,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agree as follows:</w:t>
      </w:r>
    </w:p>
    <w:p>
      <w:pPr>
        <w:spacing w:after="0" w:line="179"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06" w:lineRule="auto"/>
        <w:tabs>
          <w:tab w:leader="none" w:pos="5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you on a salary basis for services performed based on an annual rate of two hundred and twenty-eight thousand ($228,000.00) payable in arrears in equal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25" w:lineRule="auto"/>
        <w:tabs>
          <w:tab w:leader="none" w:pos="54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6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179" w:lineRule="exact"/>
        <w:rPr>
          <w:rFonts w:ascii="Times New Roman" w:cs="Times New Roman" w:eastAsia="Times New Roman" w:hAnsi="Times New Roman"/>
          <w:sz w:val="22"/>
          <w:szCs w:val="22"/>
          <w:color w:val="auto"/>
        </w:rPr>
      </w:pPr>
    </w:p>
    <w:p>
      <w:pPr>
        <w:ind w:right="20" w:firstLine="8"/>
        <w:spacing w:after="0" w:line="236" w:lineRule="auto"/>
        <w:tabs>
          <w:tab w:leader="none" w:pos="4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 the Company shall not be liable to you for any expense incurred by you unless you receive the Company's prior written consent to reimburse you for such expense.</w:t>
      </w:r>
    </w:p>
    <w:p>
      <w:pPr>
        <w:sectPr>
          <w:pgSz w:w="11900" w:h="16838" w:orient="portrait"/>
          <w:cols w:equalWidth="0" w:num="1">
            <w:col w:w="11240"/>
          </w:cols>
          <w:pgMar w:left="320" w:top="1440" w:right="339" w:bottom="1440" w:gutter="0" w:footer="0" w:header="0"/>
        </w:sectPr>
      </w:pPr>
    </w:p>
    <w:bookmarkStart w:id="22" w:name="page23"/>
    <w:bookmarkEnd w:id="22"/>
    <w:p>
      <w:pPr>
        <w:jc w:val="both"/>
        <w:ind w:left="-8" w:firstLine="89"/>
        <w:spacing w:after="0" w:line="217" w:lineRule="auto"/>
        <w:tabs>
          <w:tab w:leader="none" w:pos="72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38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1" w:lineRule="auto"/>
        <w:tabs>
          <w:tab w:leader="none" w:pos="43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5"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41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Discoveries and Improvements</w:t>
      </w:r>
      <w:r>
        <w:rPr>
          <w:rFonts w:ascii="Times New Roman" w:cs="Times New Roman" w:eastAsia="Times New Roman" w:hAnsi="Times New Roman"/>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rFonts w:ascii="Times New Roman" w:cs="Times New Roman" w:eastAsia="Times New Roman" w:hAnsi="Times New Roman"/>
          <w:sz w:val="21"/>
          <w:szCs w:val="21"/>
          <w:color w:val="auto"/>
        </w:rPr>
      </w:pPr>
    </w:p>
    <w:p>
      <w:pPr>
        <w:jc w:val="both"/>
        <w:ind w:left="-8" w:firstLine="8"/>
        <w:spacing w:after="0" w:line="227" w:lineRule="auto"/>
        <w:tabs>
          <w:tab w:leader="none" w:pos="38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80" w:lineRule="exact"/>
        <w:rPr>
          <w:rFonts w:ascii="Times New Roman" w:cs="Times New Roman" w:eastAsia="Times New Roman" w:hAnsi="Times New Roman"/>
          <w:sz w:val="21"/>
          <w:szCs w:val="21"/>
          <w:color w:val="auto"/>
        </w:rPr>
      </w:pPr>
    </w:p>
    <w:p>
      <w:pPr>
        <w:ind w:left="-8" w:firstLine="8"/>
        <w:spacing w:after="0" w:line="236" w:lineRule="auto"/>
        <w:tabs>
          <w:tab w:leader="none" w:pos="37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You shall notify the Company within three business days if no longer employed and immediately if still employed by the Company if you are contacted by any person</w:t>
      </w:r>
    </w:p>
    <w:p>
      <w:pPr>
        <w:sectPr>
          <w:pgSz w:w="11900" w:h="16838" w:orient="portrait"/>
          <w:cols w:equalWidth="0" w:num="1">
            <w:col w:w="11232"/>
          </w:cols>
          <w:pgMar w:left="328" w:top="1395" w:right="339" w:bottom="1440" w:gutter="0" w:footer="0" w:header="0"/>
        </w:sectPr>
      </w:pPr>
    </w:p>
    <w:bookmarkStart w:id="23" w:name="page24"/>
    <w:bookmarkEnd w:id="23"/>
    <w:p>
      <w:pPr>
        <w:jc w:val="both"/>
        <w:spacing w:after="0" w:line="225" w:lineRule="auto"/>
        <w:rPr>
          <w:sz w:val="20"/>
          <w:szCs w:val="20"/>
          <w:color w:val="auto"/>
        </w:rPr>
      </w:pPr>
      <w:r>
        <w:rPr>
          <w:rFonts w:ascii="Times New Roman" w:cs="Times New Roman" w:eastAsia="Times New Roman" w:hAnsi="Times New Roman"/>
          <w:sz w:val="22"/>
          <w:szCs w:val="22"/>
          <w:color w:val="auto"/>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79" w:lineRule="exact"/>
        <w:rPr>
          <w:sz w:val="20"/>
          <w:szCs w:val="20"/>
          <w:color w:val="auto"/>
        </w:rPr>
      </w:pPr>
    </w:p>
    <w:p>
      <w:pPr>
        <w:jc w:val="both"/>
        <w:ind w:firstLine="8"/>
        <w:spacing w:after="0" w:line="208" w:lineRule="auto"/>
        <w:tabs>
          <w:tab w:leader="none" w:pos="4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81" w:lineRule="exact"/>
        <w:rPr>
          <w:rFonts w:ascii="Times New Roman" w:cs="Times New Roman" w:eastAsia="Times New Roman" w:hAnsi="Times New Roman"/>
          <w:sz w:val="22"/>
          <w:szCs w:val="22"/>
          <w:color w:val="auto"/>
        </w:rPr>
      </w:pPr>
    </w:p>
    <w:p>
      <w:pPr>
        <w:jc w:val="both"/>
        <w:ind w:firstLine="8"/>
        <w:spacing w:after="0" w:line="231" w:lineRule="auto"/>
        <w:tabs>
          <w:tab w:leader="none" w:pos="43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Contracts</w:t>
      </w:r>
      <w:r>
        <w:rPr>
          <w:rFonts w:ascii="Times New Roman" w:cs="Times New Roman" w:eastAsia="Times New Roman" w:hAnsi="Times New Roman"/>
          <w:sz w:val="21"/>
          <w:szCs w:val="21"/>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7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For a period of one year after you cease to be employed by the Company (or a Company affiliate):</w:t>
      </w:r>
    </w:p>
    <w:p>
      <w:pPr>
        <w:spacing w:after="0" w:line="206" w:lineRule="exact"/>
        <w:rPr>
          <w:sz w:val="20"/>
          <w:szCs w:val="20"/>
          <w:color w:val="auto"/>
        </w:rPr>
      </w:pPr>
    </w:p>
    <w:p>
      <w:pPr>
        <w:jc w:val="both"/>
        <w:ind w:firstLine="8"/>
        <w:spacing w:after="0" w:line="225" w:lineRule="auto"/>
        <w:tabs>
          <w:tab w:leader="none" w:pos="47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80" w:lineRule="exact"/>
        <w:rPr>
          <w:rFonts w:ascii="Times New Roman" w:cs="Times New Roman" w:eastAsia="Times New Roman" w:hAnsi="Times New Roman"/>
          <w:sz w:val="21"/>
          <w:szCs w:val="21"/>
          <w:color w:val="auto"/>
        </w:rPr>
      </w:pPr>
    </w:p>
    <w:p>
      <w:pPr>
        <w:ind w:firstLine="8"/>
        <w:spacing w:after="0" w:line="236" w:lineRule="auto"/>
        <w:tabs>
          <w:tab w:leader="none" w:pos="52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not to solicit, recruit, hire, or assist in the hiring of any employee of the Company to work for you or another person, firm, corporation, or business in competition with, or reasonably likely to become in competition with, the Company.</w:t>
      </w:r>
    </w:p>
    <w:p>
      <w:pPr>
        <w:sectPr>
          <w:pgSz w:w="11900" w:h="16838" w:orient="portrait"/>
          <w:cols w:equalWidth="0" w:num="1">
            <w:col w:w="11240"/>
          </w:cols>
          <w:pgMar w:left="320" w:top="1395" w:right="339" w:bottom="1440" w:gutter="0" w:footer="0" w:header="0"/>
        </w:sectPr>
      </w:pPr>
    </w:p>
    <w:bookmarkStart w:id="24" w:name="page25"/>
    <w:bookmarkEnd w:id="24"/>
    <w:p>
      <w:pPr>
        <w:jc w:val="both"/>
        <w:ind w:left="-8" w:firstLine="8"/>
        <w:spacing w:after="0" w:line="220" w:lineRule="auto"/>
        <w:tabs>
          <w:tab w:leader="none" w:pos="48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3" w:lineRule="auto"/>
        <w:tabs>
          <w:tab w:leader="none" w:pos="50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83" w:lineRule="exact"/>
        <w:rPr>
          <w:rFonts w:ascii="Times New Roman" w:cs="Times New Roman" w:eastAsia="Times New Roman" w:hAnsi="Times New Roman"/>
          <w:sz w:val="22"/>
          <w:szCs w:val="22"/>
          <w:color w:val="auto"/>
        </w:rPr>
      </w:pPr>
    </w:p>
    <w:p>
      <w:pPr>
        <w:jc w:val="both"/>
        <w:ind w:left="-8" w:firstLine="8"/>
        <w:spacing w:after="0" w:line="212" w:lineRule="auto"/>
        <w:tabs>
          <w:tab w:leader="none" w:pos="4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 and Conflicts of Interest</w:t>
      </w:r>
      <w:r>
        <w:rPr>
          <w:rFonts w:ascii="Times New Roman" w:cs="Times New Roman" w:eastAsia="Times New Roman" w:hAnsi="Times New Roman"/>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83" w:lineRule="exact"/>
        <w:rPr>
          <w:rFonts w:ascii="Times New Roman" w:cs="Times New Roman" w:eastAsia="Times New Roman" w:hAnsi="Times New Roman"/>
          <w:sz w:val="22"/>
          <w:szCs w:val="22"/>
          <w:color w:val="auto"/>
        </w:rPr>
      </w:pPr>
    </w:p>
    <w:p>
      <w:pPr>
        <w:ind w:left="-8" w:firstLine="8"/>
        <w:spacing w:after="0" w:line="236" w:lineRule="auto"/>
        <w:tabs>
          <w:tab w:leader="none" w:pos="47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53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4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any provision of this Agreement shall not operate or be construed as a waiver of any subsequent breach.</w:t>
      </w:r>
    </w:p>
    <w:p>
      <w:pPr>
        <w:spacing w:after="0" w:line="177"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49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79" w:lineRule="exact"/>
        <w:rPr>
          <w:rFonts w:ascii="Times New Roman" w:cs="Times New Roman" w:eastAsia="Times New Roman" w:hAnsi="Times New Roman"/>
          <w:sz w:val="22"/>
          <w:szCs w:val="22"/>
          <w:color w:val="auto"/>
        </w:rPr>
      </w:pPr>
    </w:p>
    <w:p>
      <w:pPr>
        <w:ind w:left="-8" w:firstLine="8"/>
        <w:spacing w:after="0" w:line="255" w:lineRule="auto"/>
        <w:tabs>
          <w:tab w:leader="none" w:pos="57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provision of this Agreement shall be held by a court to be unenforceable, such provision will be enforced to the maximum extent permissible, and the remaining portions of this Agreement shall remain in full force and effect.</w:t>
      </w:r>
    </w:p>
    <w:p>
      <w:pPr>
        <w:spacing w:after="0" w:line="161" w:lineRule="exact"/>
        <w:rPr>
          <w:rFonts w:ascii="Times New Roman" w:cs="Times New Roman" w:eastAsia="Times New Roman" w:hAnsi="Times New Roman"/>
          <w:sz w:val="21"/>
          <w:szCs w:val="21"/>
          <w:color w:val="auto"/>
        </w:rPr>
      </w:pPr>
    </w:p>
    <w:p>
      <w:pPr>
        <w:ind w:left="-8" w:firstLine="8"/>
        <w:spacing w:after="0" w:line="236" w:lineRule="auto"/>
        <w:tabs>
          <w:tab w:leader="none" w:pos="6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 termination of your employment, this Agreement shall survive and remain in effect in accordance with its terms.</w:t>
      </w:r>
    </w:p>
    <w:p>
      <w:pPr>
        <w:sectPr>
          <w:pgSz w:w="11900" w:h="16838" w:orient="portrait"/>
          <w:cols w:equalWidth="0" w:num="1">
            <w:col w:w="11232"/>
          </w:cols>
          <w:pgMar w:left="328" w:top="1395" w:right="339" w:bottom="1440" w:gutter="0" w:footer="0" w:header="0"/>
        </w:sectPr>
      </w:pPr>
    </w:p>
    <w:bookmarkStart w:id="25" w:name="page26"/>
    <w:bookmarkEnd w:id="25"/>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w:t>
      </w: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CUMBERLAND PHARMACEUTICALS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A.J. Kazimi</w:t>
      </w:r>
    </w:p>
    <w:p>
      <w:pPr>
        <w:spacing w:after="0" w:line="15" w:lineRule="exact"/>
        <w:rPr>
          <w:sz w:val="20"/>
          <w:szCs w:val="20"/>
          <w:color w:val="auto"/>
        </w:rPr>
      </w:pPr>
    </w:p>
    <w:p>
      <w:pPr>
        <w:sectPr>
          <w:pgSz w:w="11900" w:h="16838" w:orient="portrait"/>
          <w:cols w:equalWidth="0" w:num="3">
            <w:col w:w="8100" w:space="500"/>
            <w:col w:w="300" w:space="260"/>
            <w:col w:w="2080"/>
          </w:cols>
          <w:pgMar w:left="320" w:top="1440" w:right="33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to all terms and conditions.</w:t>
      </w:r>
    </w:p>
    <w:p>
      <w:pPr>
        <w:spacing w:after="0"/>
        <w:rPr>
          <w:sz w:val="20"/>
          <w:szCs w:val="20"/>
          <w:color w:val="auto"/>
        </w:rPr>
      </w:pPr>
      <w:r>
        <w:rPr>
          <w:rFonts w:ascii="Times New Roman" w:cs="Times New Roman" w:eastAsia="Times New Roman" w:hAnsi="Times New Roman"/>
          <w:sz w:val="22"/>
          <w:szCs w:val="22"/>
          <w:color w:val="auto"/>
        </w:rPr>
        <w:t>as of the 9th of March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w:t>
      </w:r>
      <w:r>
        <w:rPr>
          <w:rFonts w:ascii="Times New Roman" w:cs="Times New Roman" w:eastAsia="Times New Roman" w:hAnsi="Times New Roman"/>
          <w:sz w:val="21"/>
          <w:szCs w:val="21"/>
          <w:i w:val="1"/>
          <w:iCs w:val="1"/>
          <w:u w:val="single" w:color="auto"/>
          <w:color w:val="auto"/>
        </w:rPr>
        <w:t>/s/ John Hamm</w:t>
      </w:r>
      <w:r>
        <w:rPr>
          <w:rFonts w:ascii="Times New Roman" w:cs="Times New Roman" w:eastAsia="Times New Roman" w:hAnsi="Times New Roman"/>
          <w:sz w:val="21"/>
          <w:szCs w:val="21"/>
          <w:color w:val="auto"/>
        </w:rPr>
        <w:t>____________</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John Hamm, CFO</w:t>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Anthony</w:t>
      </w:r>
    </w:p>
    <w:p>
      <w:pPr>
        <w:spacing w:after="0" w:line="204" w:lineRule="auto"/>
        <w:rPr>
          <w:sz w:val="20"/>
          <w:szCs w:val="20"/>
          <w:color w:val="auto"/>
        </w:rPr>
      </w:pPr>
      <w:r>
        <w:rPr>
          <w:rFonts w:ascii="Times New Roman" w:cs="Times New Roman" w:eastAsia="Times New Roman" w:hAnsi="Times New Roman"/>
          <w:sz w:val="22"/>
          <w:szCs w:val="22"/>
          <w:color w:val="auto"/>
        </w:rPr>
        <w:t>702 Meeting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Franklin, TN 37064</w:t>
      </w:r>
    </w:p>
    <w:p>
      <w:pPr>
        <w:spacing w:after="0" w:line="200" w:lineRule="exact"/>
        <w:rPr>
          <w:sz w:val="20"/>
          <w:szCs w:val="20"/>
          <w:color w:val="auto"/>
        </w:rPr>
      </w:pPr>
    </w:p>
    <w:p>
      <w:pPr>
        <w:spacing w:after="0" w:line="225" w:lineRule="exact"/>
        <w:rPr>
          <w:sz w:val="20"/>
          <w:szCs w:val="20"/>
          <w:color w:val="auto"/>
        </w:rPr>
      </w:pPr>
    </w:p>
    <w:p>
      <w:pPr>
        <w:ind w:right="480"/>
        <w:spacing w:after="0" w:line="435" w:lineRule="auto"/>
        <w:rPr>
          <w:sz w:val="20"/>
          <w:szCs w:val="20"/>
          <w:color w:val="auto"/>
        </w:rPr>
      </w:pPr>
      <w:r>
        <w:rPr>
          <w:rFonts w:ascii="Times New Roman" w:cs="Times New Roman" w:eastAsia="Times New Roman" w:hAnsi="Times New Roman"/>
          <w:sz w:val="22"/>
          <w:szCs w:val="22"/>
          <w:color w:val="auto"/>
        </w:rPr>
        <w:t>Re: Employment of Todd Anthony Vice President of Organizational Development as by Cumberland Pharmaceuticals Inc. Dear Todd,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 w:cs="Times New Roman" w:eastAsia="Times New Roman" w:hAnsi="Times New Roman"/>
          <w:sz w:val="22"/>
          <w:szCs w:val="22"/>
          <w:i w:val="1"/>
          <w:iCs w:val="1"/>
          <w:color w:val="auto"/>
        </w:rPr>
        <w:t>Vice President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Organizational Development </w:t>
      </w:r>
      <w:r>
        <w:rPr>
          <w:rFonts w:ascii="Times New Roman" w:cs="Times New Roman" w:eastAsia="Times New Roman" w:hAnsi="Times New Roman"/>
          <w:sz w:val="22"/>
          <w:szCs w:val="22"/>
          <w:color w:val="auto"/>
        </w:rPr>
        <w:t>the Company, and other good and valuable consideration, the receipt and sufficiency of which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hereby acknowledged, the parties agree as follows:</w:t>
      </w:r>
    </w:p>
    <w:p>
      <w:pPr>
        <w:spacing w:after="0" w:line="179"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The Company agrees to compensate you as follows:</w:t>
      </w:r>
    </w:p>
    <w:p>
      <w:pPr>
        <w:spacing w:after="0" w:line="206" w:lineRule="exact"/>
        <w:rPr>
          <w:sz w:val="20"/>
          <w:szCs w:val="20"/>
          <w:color w:val="auto"/>
        </w:rPr>
      </w:pPr>
    </w:p>
    <w:p>
      <w:pPr>
        <w:jc w:val="both"/>
        <w:ind w:firstLine="8"/>
        <w:spacing w:after="0" w:line="206" w:lineRule="auto"/>
        <w:tabs>
          <w:tab w:leader="none" w:pos="4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you on a salary basis for services performed based on an annual rate of two hundred fifty-two thousand five hundred ($272,500.00), payable in arrears in equal monthly installments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176" w:lineRule="exact"/>
        <w:rPr>
          <w:rFonts w:ascii="Times New Roman" w:cs="Times New Roman" w:eastAsia="Times New Roman" w:hAnsi="Times New Roman"/>
          <w:sz w:val="22"/>
          <w:szCs w:val="22"/>
          <w:color w:val="auto"/>
        </w:rPr>
      </w:pPr>
    </w:p>
    <w:p>
      <w:pPr>
        <w:jc w:val="both"/>
        <w:ind w:firstLine="8"/>
        <w:spacing w:after="0" w:line="225" w:lineRule="auto"/>
        <w:tabs>
          <w:tab w:leader="none" w:pos="5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179" w:lineRule="exact"/>
        <w:rPr>
          <w:rFonts w:ascii="Times New Roman" w:cs="Times New Roman" w:eastAsia="Times New Roman" w:hAnsi="Times New Roman"/>
          <w:sz w:val="22"/>
          <w:szCs w:val="22"/>
          <w:color w:val="auto"/>
        </w:rPr>
      </w:pPr>
    </w:p>
    <w:p>
      <w:pPr>
        <w:jc w:val="both"/>
        <w:ind w:firstLine="8"/>
        <w:spacing w:after="0" w:line="220" w:lineRule="auto"/>
        <w:tabs>
          <w:tab w:leader="none" w:pos="46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pacing w:after="0" w:line="179" w:lineRule="exact"/>
        <w:rPr>
          <w:rFonts w:ascii="Times New Roman" w:cs="Times New Roman" w:eastAsia="Times New Roman" w:hAnsi="Times New Roman"/>
          <w:sz w:val="22"/>
          <w:szCs w:val="22"/>
          <w:color w:val="auto"/>
        </w:rPr>
      </w:pPr>
    </w:p>
    <w:p>
      <w:pPr>
        <w:ind w:right="20" w:firstLine="8"/>
        <w:spacing w:after="0" w:line="236" w:lineRule="auto"/>
        <w:tabs>
          <w:tab w:leader="none" w:pos="47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 the Company shall not be liable to you for any expense incurred by you unless you receive the Company's prior written consent to reimburse you for such expense.</w:t>
      </w:r>
    </w:p>
    <w:p>
      <w:pPr>
        <w:sectPr>
          <w:pgSz w:w="11900" w:h="16838" w:orient="portrait"/>
          <w:cols w:equalWidth="0" w:num="1">
            <w:col w:w="11240"/>
          </w:cols>
          <w:pgMar w:left="320" w:top="1440" w:right="339" w:bottom="1440" w:gutter="0" w:footer="0" w:header="0"/>
        </w:sectPr>
      </w:pPr>
    </w:p>
    <w:bookmarkStart w:id="27" w:name="page28"/>
    <w:bookmarkEnd w:id="27"/>
    <w:p>
      <w:pPr>
        <w:jc w:val="both"/>
        <w:ind w:left="-8" w:firstLine="89"/>
        <w:spacing w:after="0" w:line="217" w:lineRule="auto"/>
        <w:tabs>
          <w:tab w:leader="none" w:pos="72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Payments</w:t>
      </w:r>
      <w:r>
        <w:rPr>
          <w:rFonts w:ascii="Times New Roman" w:cs="Times New Roman" w:eastAsia="Times New Roman" w:hAnsi="Times New Roman"/>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38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at Will</w:t>
      </w:r>
      <w:r>
        <w:rPr>
          <w:rFonts w:ascii="Times New Roman" w:cs="Times New Roman" w:eastAsia="Times New Roman" w:hAnsi="Times New Roman"/>
          <w:sz w:val="22"/>
          <w:szCs w:val="22"/>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1" w:lineRule="auto"/>
        <w:tabs>
          <w:tab w:leader="none" w:pos="4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5" w:lineRule="exact"/>
        <w:rPr>
          <w:rFonts w:ascii="Times New Roman" w:cs="Times New Roman" w:eastAsia="Times New Roman" w:hAnsi="Times New Roman"/>
          <w:sz w:val="22"/>
          <w:szCs w:val="22"/>
          <w:color w:val="auto"/>
        </w:rPr>
      </w:pPr>
    </w:p>
    <w:p>
      <w:pPr>
        <w:jc w:val="both"/>
        <w:ind w:left="-8" w:firstLine="8"/>
        <w:spacing w:after="0" w:line="220" w:lineRule="auto"/>
        <w:tabs>
          <w:tab w:leader="none" w:pos="41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Discoveries and Improvements</w:t>
      </w:r>
      <w:r>
        <w:rPr>
          <w:rFonts w:ascii="Times New Roman" w:cs="Times New Roman" w:eastAsia="Times New Roman" w:hAnsi="Times New Roman"/>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pacing w:after="0" w:line="178" w:lineRule="exact"/>
        <w:rPr>
          <w:rFonts w:ascii="Times New Roman" w:cs="Times New Roman" w:eastAsia="Times New Roman" w:hAnsi="Times New Roman"/>
          <w:sz w:val="21"/>
          <w:szCs w:val="21"/>
          <w:color w:val="auto"/>
        </w:rPr>
      </w:pPr>
    </w:p>
    <w:p>
      <w:pPr>
        <w:jc w:val="both"/>
        <w:ind w:left="-8" w:firstLine="8"/>
        <w:spacing w:after="0" w:line="227" w:lineRule="auto"/>
        <w:tabs>
          <w:tab w:leader="none" w:pos="38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Publication</w:t>
      </w:r>
      <w:r>
        <w:rPr>
          <w:rFonts w:ascii="Times New Roman" w:cs="Times New Roman" w:eastAsia="Times New Roman" w:hAnsi="Times New Roman"/>
          <w:sz w:val="21"/>
          <w:szCs w:val="21"/>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80" w:lineRule="exact"/>
        <w:rPr>
          <w:rFonts w:ascii="Times New Roman" w:cs="Times New Roman" w:eastAsia="Times New Roman" w:hAnsi="Times New Roman"/>
          <w:sz w:val="21"/>
          <w:szCs w:val="21"/>
          <w:color w:val="auto"/>
        </w:rPr>
      </w:pPr>
    </w:p>
    <w:p>
      <w:pPr>
        <w:ind w:left="-8" w:firstLine="8"/>
        <w:spacing w:after="0" w:line="236" w:lineRule="auto"/>
        <w:tabs>
          <w:tab w:leader="none" w:pos="37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You shall notify the Company within three business days if no longer employed and immediately if still employed by the Company if you are contacted by any person</w:t>
      </w:r>
    </w:p>
    <w:p>
      <w:pPr>
        <w:sectPr>
          <w:pgSz w:w="11900" w:h="16838" w:orient="portrait"/>
          <w:cols w:equalWidth="0" w:num="1">
            <w:col w:w="11232"/>
          </w:cols>
          <w:pgMar w:left="328" w:top="1395" w:right="339" w:bottom="1440" w:gutter="0" w:footer="0" w:header="0"/>
        </w:sectPr>
      </w:pPr>
    </w:p>
    <w:bookmarkStart w:id="28" w:name="page29"/>
    <w:bookmarkEnd w:id="28"/>
    <w:p>
      <w:pPr>
        <w:jc w:val="both"/>
        <w:spacing w:after="0" w:line="225" w:lineRule="auto"/>
        <w:rPr>
          <w:sz w:val="20"/>
          <w:szCs w:val="20"/>
          <w:color w:val="auto"/>
        </w:rPr>
      </w:pPr>
      <w:r>
        <w:rPr>
          <w:rFonts w:ascii="Times New Roman" w:cs="Times New Roman" w:eastAsia="Times New Roman" w:hAnsi="Times New Roman"/>
          <w:sz w:val="22"/>
          <w:szCs w:val="22"/>
          <w:color w:val="auto"/>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179" w:lineRule="exact"/>
        <w:rPr>
          <w:sz w:val="20"/>
          <w:szCs w:val="20"/>
          <w:color w:val="auto"/>
        </w:rPr>
      </w:pPr>
    </w:p>
    <w:p>
      <w:pPr>
        <w:jc w:val="both"/>
        <w:ind w:firstLine="8"/>
        <w:spacing w:after="0" w:line="208" w:lineRule="auto"/>
        <w:tabs>
          <w:tab w:leader="none" w:pos="4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w:t>
      </w:r>
      <w:r>
        <w:rPr>
          <w:rFonts w:ascii="Times New Roman" w:cs="Times New Roman" w:eastAsia="Times New Roman" w:hAnsi="Times New Roman"/>
          <w:sz w:val="22"/>
          <w:szCs w:val="22"/>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181" w:lineRule="exact"/>
        <w:rPr>
          <w:rFonts w:ascii="Times New Roman" w:cs="Times New Roman" w:eastAsia="Times New Roman" w:hAnsi="Times New Roman"/>
          <w:sz w:val="22"/>
          <w:szCs w:val="22"/>
          <w:color w:val="auto"/>
        </w:rPr>
      </w:pPr>
    </w:p>
    <w:p>
      <w:pPr>
        <w:jc w:val="both"/>
        <w:ind w:firstLine="8"/>
        <w:spacing w:after="0" w:line="231" w:lineRule="auto"/>
        <w:tabs>
          <w:tab w:leader="none" w:pos="43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Contracts</w:t>
      </w:r>
      <w:r>
        <w:rPr>
          <w:rFonts w:ascii="Times New Roman" w:cs="Times New Roman" w:eastAsia="Times New Roman" w:hAnsi="Times New Roman"/>
          <w:sz w:val="21"/>
          <w:szCs w:val="21"/>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pacing w:after="0" w:line="177"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For a period of one year after you cease to be employed by the Company (or a Company affiliate):</w:t>
      </w:r>
    </w:p>
    <w:p>
      <w:pPr>
        <w:spacing w:after="0" w:line="206" w:lineRule="exact"/>
        <w:rPr>
          <w:sz w:val="20"/>
          <w:szCs w:val="20"/>
          <w:color w:val="auto"/>
        </w:rPr>
      </w:pPr>
    </w:p>
    <w:p>
      <w:pPr>
        <w:jc w:val="both"/>
        <w:ind w:firstLine="8"/>
        <w:spacing w:after="0" w:line="225" w:lineRule="auto"/>
        <w:tabs>
          <w:tab w:leader="none" w:pos="47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80" w:lineRule="exact"/>
        <w:rPr>
          <w:rFonts w:ascii="Times New Roman" w:cs="Times New Roman" w:eastAsia="Times New Roman" w:hAnsi="Times New Roman"/>
          <w:sz w:val="21"/>
          <w:szCs w:val="21"/>
          <w:color w:val="auto"/>
        </w:rPr>
      </w:pPr>
    </w:p>
    <w:p>
      <w:pPr>
        <w:ind w:firstLine="8"/>
        <w:spacing w:after="0" w:line="236" w:lineRule="auto"/>
        <w:tabs>
          <w:tab w:leader="none" w:pos="52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not to solicit, recruit, hire, or assist in the hiring of any employee of the Company to work for you or another person, firm, corporation, or business in competition with, or reasonably likely to become in competition with, the Company.</w:t>
      </w:r>
    </w:p>
    <w:p>
      <w:pPr>
        <w:sectPr>
          <w:pgSz w:w="11900" w:h="16838" w:orient="portrait"/>
          <w:cols w:equalWidth="0" w:num="1">
            <w:col w:w="11240"/>
          </w:cols>
          <w:pgMar w:left="320" w:top="1395" w:right="339" w:bottom="1440" w:gutter="0" w:footer="0" w:header="0"/>
        </w:sectPr>
      </w:pPr>
    </w:p>
    <w:bookmarkStart w:id="29" w:name="page30"/>
    <w:bookmarkEnd w:id="29"/>
    <w:p>
      <w:pPr>
        <w:jc w:val="both"/>
        <w:ind w:left="-8" w:firstLine="8"/>
        <w:spacing w:after="0" w:line="220" w:lineRule="auto"/>
        <w:tabs>
          <w:tab w:leader="none" w:pos="48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13" w:lineRule="auto"/>
        <w:tabs>
          <w:tab w:leader="none" w:pos="50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183" w:lineRule="exact"/>
        <w:rPr>
          <w:rFonts w:ascii="Times New Roman" w:cs="Times New Roman" w:eastAsia="Times New Roman" w:hAnsi="Times New Roman"/>
          <w:sz w:val="22"/>
          <w:szCs w:val="22"/>
          <w:color w:val="auto"/>
        </w:rPr>
      </w:pPr>
    </w:p>
    <w:p>
      <w:pPr>
        <w:jc w:val="both"/>
        <w:ind w:left="-8" w:firstLine="8"/>
        <w:spacing w:after="0" w:line="212" w:lineRule="auto"/>
        <w:tabs>
          <w:tab w:leader="none" w:pos="4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Efforts and Conflicts of Interest</w:t>
      </w:r>
      <w:r>
        <w:rPr>
          <w:rFonts w:ascii="Times New Roman" w:cs="Times New Roman" w:eastAsia="Times New Roman" w:hAnsi="Times New Roman"/>
          <w:sz w:val="22"/>
          <w:szCs w:val="22"/>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pacing w:after="0" w:line="183" w:lineRule="exact"/>
        <w:rPr>
          <w:rFonts w:ascii="Times New Roman" w:cs="Times New Roman" w:eastAsia="Times New Roman" w:hAnsi="Times New Roman"/>
          <w:sz w:val="22"/>
          <w:szCs w:val="22"/>
          <w:color w:val="auto"/>
        </w:rPr>
      </w:pPr>
    </w:p>
    <w:p>
      <w:pPr>
        <w:ind w:left="-8" w:firstLine="8"/>
        <w:spacing w:after="0" w:line="236" w:lineRule="auto"/>
        <w:tabs>
          <w:tab w:leader="none" w:pos="4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Debarment</w:t>
      </w:r>
      <w:r>
        <w:rPr>
          <w:rFonts w:ascii="Times New Roman" w:cs="Times New Roman" w:eastAsia="Times New Roman" w:hAnsi="Times New Roman"/>
          <w:sz w:val="22"/>
          <w:szCs w:val="22"/>
          <w:color w:val="auto"/>
        </w:rPr>
        <w:t>. You represent and warrant that you have not been debarred and will notify the Company immediately if you are debarred, pursuant to subsection 306(a) or 306(b) of the Federal Food, Drug, and Cosmetic Act.</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53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7" w:lineRule="exact"/>
        <w:rPr>
          <w:rFonts w:ascii="Times New Roman" w:cs="Times New Roman" w:eastAsia="Times New Roman" w:hAnsi="Times New Roman"/>
          <w:sz w:val="22"/>
          <w:szCs w:val="22"/>
          <w:color w:val="auto"/>
        </w:rPr>
      </w:pPr>
    </w:p>
    <w:p>
      <w:pPr>
        <w:ind w:left="-8" w:firstLine="8"/>
        <w:spacing w:after="0" w:line="236" w:lineRule="auto"/>
        <w:tabs>
          <w:tab w:leader="none" w:pos="4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waiver by either party of any provision of this Agreement shall not operate or be construed as a waiver of any subsequent breach.</w:t>
      </w:r>
    </w:p>
    <w:p>
      <w:pPr>
        <w:spacing w:after="0" w:line="177"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4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179" w:lineRule="exact"/>
        <w:rPr>
          <w:rFonts w:ascii="Times New Roman" w:cs="Times New Roman" w:eastAsia="Times New Roman" w:hAnsi="Times New Roman"/>
          <w:sz w:val="22"/>
          <w:szCs w:val="22"/>
          <w:color w:val="auto"/>
        </w:rPr>
      </w:pPr>
    </w:p>
    <w:p>
      <w:pPr>
        <w:jc w:val="both"/>
        <w:ind w:left="-8" w:firstLine="8"/>
        <w:spacing w:after="0" w:line="225" w:lineRule="auto"/>
        <w:tabs>
          <w:tab w:leader="none" w:pos="58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Governance</w:t>
      </w:r>
      <w:r>
        <w:rPr>
          <w:rFonts w:ascii="Times New Roman" w:cs="Times New Roman" w:eastAsia="Times New Roman" w:hAnsi="Times New Roman"/>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179" w:lineRule="exact"/>
        <w:rPr>
          <w:rFonts w:ascii="Times New Roman" w:cs="Times New Roman" w:eastAsia="Times New Roman" w:hAnsi="Times New Roman"/>
          <w:sz w:val="22"/>
          <w:szCs w:val="22"/>
          <w:color w:val="auto"/>
        </w:rPr>
      </w:pPr>
    </w:p>
    <w:p>
      <w:pPr>
        <w:ind w:left="-8" w:firstLine="8"/>
        <w:spacing w:after="0" w:line="255" w:lineRule="auto"/>
        <w:tabs>
          <w:tab w:leader="none" w:pos="57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provision of this Agreement shall be held by a court to be unenforceable, such provision will be enforced to the maximum extent permissible, and the remaining portions of this Agreement shall remain in full force and effect.</w:t>
      </w:r>
    </w:p>
    <w:p>
      <w:pPr>
        <w:spacing w:after="0" w:line="161" w:lineRule="exact"/>
        <w:rPr>
          <w:rFonts w:ascii="Times New Roman" w:cs="Times New Roman" w:eastAsia="Times New Roman" w:hAnsi="Times New Roman"/>
          <w:sz w:val="21"/>
          <w:szCs w:val="21"/>
          <w:color w:val="auto"/>
        </w:rPr>
      </w:pPr>
    </w:p>
    <w:p>
      <w:pPr>
        <w:ind w:left="-8" w:firstLine="8"/>
        <w:spacing w:after="0" w:line="236" w:lineRule="auto"/>
        <w:tabs>
          <w:tab w:leader="none" w:pos="6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 termination of your employment, this Agreement shall survive and remain in effect in accordance with its terms.</w:t>
      </w:r>
    </w:p>
    <w:p>
      <w:pPr>
        <w:sectPr>
          <w:pgSz w:w="11900" w:h="16838" w:orient="portrait"/>
          <w:cols w:equalWidth="0" w:num="1">
            <w:col w:w="11232"/>
          </w:cols>
          <w:pgMar w:left="328" w:top="1395" w:right="339" w:bottom="1440" w:gutter="0" w:footer="0" w:header="0"/>
        </w:sectPr>
      </w:pPr>
    </w:p>
    <w:bookmarkStart w:id="30" w:name="page31"/>
    <w:bookmarkEnd w:id="30"/>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w:t>
      </w:r>
    </w:p>
    <w:p>
      <w:pPr>
        <w:ind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CUMBERLAND PHARMACEUTICALS INC.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A.J. Kazimi</w:t>
      </w:r>
    </w:p>
    <w:p>
      <w:pPr>
        <w:spacing w:after="0" w:line="15" w:lineRule="exact"/>
        <w:rPr>
          <w:sz w:val="20"/>
          <w:szCs w:val="20"/>
          <w:color w:val="auto"/>
        </w:rPr>
      </w:pPr>
    </w:p>
    <w:p>
      <w:pPr>
        <w:sectPr>
          <w:pgSz w:w="11900" w:h="16838" w:orient="portrait"/>
          <w:cols w:equalWidth="0" w:num="3">
            <w:col w:w="8100" w:space="500"/>
            <w:col w:w="300" w:space="260"/>
            <w:col w:w="2080"/>
          </w:cols>
          <w:pgMar w:left="320" w:top="1440" w:right="33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21"/>
          <w:szCs w:val="21"/>
          <w:color w:val="auto"/>
        </w:rPr>
        <w:t>Chief Executive Officer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to all terms and conditions.</w:t>
      </w:r>
    </w:p>
    <w:p>
      <w:pPr>
        <w:spacing w:after="0"/>
        <w:rPr>
          <w:sz w:val="20"/>
          <w:szCs w:val="20"/>
          <w:color w:val="auto"/>
        </w:rPr>
      </w:pPr>
      <w:r>
        <w:rPr>
          <w:rFonts w:ascii="Times New Roman" w:cs="Times New Roman" w:eastAsia="Times New Roman" w:hAnsi="Times New Roman"/>
          <w:sz w:val="22"/>
          <w:szCs w:val="22"/>
          <w:color w:val="auto"/>
        </w:rPr>
        <w:t>as of the 9th of March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w:t>
      </w:r>
      <w:r>
        <w:rPr>
          <w:rFonts w:ascii="Times New Roman" w:cs="Times New Roman" w:eastAsia="Times New Roman" w:hAnsi="Times New Roman"/>
          <w:sz w:val="21"/>
          <w:szCs w:val="21"/>
          <w:i w:val="1"/>
          <w:iCs w:val="1"/>
          <w:u w:val="single" w:color="auto"/>
          <w:color w:val="auto"/>
        </w:rPr>
        <w:t>/s/ Todd Anthony</w:t>
      </w:r>
      <w:r>
        <w:rPr>
          <w:rFonts w:ascii="Times New Roman" w:cs="Times New Roman" w:eastAsia="Times New Roman" w:hAnsi="Times New Roman"/>
          <w:sz w:val="21"/>
          <w:szCs w:val="21"/>
          <w:color w:val="auto"/>
        </w:rPr>
        <w:t>___________</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Todd Anthony</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4"/>
    </w:lvl>
  </w:abstractNum>
  <w:abstractNum w:abstractNumId="4">
    <w:nsid w:val="6763845E"/>
    <w:multiLevelType w:val="hybridMultilevel"/>
    <w:lvl w:ilvl="0">
      <w:lvlJc w:val="left"/>
      <w:lvlText w:val="%1"/>
      <w:numFmt w:val="decimal"/>
      <w:start w:val="1"/>
    </w:lvl>
    <w:lvl w:ilvl="1">
      <w:lvlJc w:val="left"/>
      <w:lvlText w:val="%2."/>
      <w:numFmt w:val="decimal"/>
      <w:start w:val="2"/>
    </w:lvl>
  </w:abstractNum>
  <w:abstractNum w:abstractNumId="5">
    <w:nsid w:val="75A2A8D4"/>
    <w:multiLevelType w:val="hybridMultilevel"/>
    <w:lvl w:ilvl="0">
      <w:lvlJc w:val="left"/>
      <w:lvlText w:val="%1."/>
      <w:numFmt w:val="decimal"/>
      <w:start w:val="3"/>
    </w:lvl>
    <w:lvl w:ilvl="1">
      <w:lvlJc w:val="left"/>
      <w:lvlText w:val="%2"/>
      <w:numFmt w:val="decimal"/>
      <w:start w:val="1"/>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9"/>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decimal"/>
      <w:start w:val="11"/>
    </w:lvl>
  </w:abstractNum>
  <w:abstractNum w:abstractNumId="10">
    <w:nsid w:val="189A769B"/>
    <w:multiLevelType w:val="hybridMultilevel"/>
    <w:lvl w:ilvl="0">
      <w:lvlJc w:val="left"/>
      <w:lvlText w:val="%1."/>
      <w:numFmt w:val="decimal"/>
      <w:start w:val="13"/>
    </w:lvl>
  </w:abstractNum>
  <w:abstractNum w:abstractNumId="11">
    <w:nsid w:val="54E49EB4"/>
    <w:multiLevelType w:val="hybridMultilevel"/>
    <w:lvl w:ilvl="0">
      <w:lvlJc w:val="left"/>
      <w:lvlText w:val="%1."/>
      <w:numFmt w:val="decimal"/>
      <w:start w:val="14"/>
    </w:lvl>
  </w:abstractNum>
  <w:abstractNum w:abstractNumId="12">
    <w:nsid w:val="71F32454"/>
    <w:multiLevelType w:val="hybridMultilevel"/>
    <w:lvl w:ilvl="0">
      <w:lvlJc w:val="left"/>
      <w:lvlText w:val="%1"/>
      <w:numFmt w:val="decimal"/>
      <w:start w:val="17"/>
    </w:lvl>
  </w:abstractNum>
  <w:abstractNum w:abstractNumId="13">
    <w:nsid w:val="2CA88611"/>
    <w:multiLevelType w:val="hybridMultilevel"/>
    <w:lvl w:ilvl="0">
      <w:lvlJc w:val="left"/>
      <w:lvlText w:val="%1."/>
      <w:numFmt w:val="decimal"/>
      <w:start w:val="18"/>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1"/>
    </w:lvl>
    <w:lvl w:ilvl="1">
      <w:lvlJc w:val="left"/>
      <w:lvlText w:val="%2."/>
      <w:numFmt w:val="decimal"/>
      <w:start w:val="2"/>
    </w:lvl>
  </w:abstractNum>
  <w:abstractNum w:abstractNumId="17">
    <w:nsid w:val="8138641"/>
    <w:multiLevelType w:val="hybridMultilevel"/>
    <w:lvl w:ilvl="0">
      <w:lvlJc w:val="left"/>
      <w:lvlText w:val="%1."/>
      <w:numFmt w:val="decimal"/>
      <w:start w:val="3"/>
    </w:lvl>
    <w:lvl w:ilvl="1">
      <w:lvlJc w:val="left"/>
      <w:lvlText w:val="%2"/>
      <w:numFmt w:val="decimal"/>
      <w:start w:val="1"/>
    </w:lvl>
  </w:abstractNum>
  <w:abstractNum w:abstractNumId="18">
    <w:nsid w:val="1E7FF521"/>
    <w:multiLevelType w:val="hybridMultilevel"/>
    <w:lvl w:ilvl="0">
      <w:lvlJc w:val="left"/>
      <w:lvlText w:val="%1."/>
      <w:numFmt w:val="decimal"/>
      <w:start w:val="8"/>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decimal"/>
      <w:start w:val="1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lvl w:ilvl="1">
      <w:lvlJc w:val="left"/>
      <w:lvlText w:val="%2."/>
      <w:numFmt w:val="decimal"/>
      <w:start w:val="2"/>
    </w:lvl>
  </w:abstractNum>
  <w:abstractNum w:abstractNumId="24">
    <w:nsid w:val="3006C83E"/>
    <w:multiLevelType w:val="hybridMultilevel"/>
    <w:lvl w:ilvl="0">
      <w:lvlJc w:val="left"/>
      <w:lvlText w:val="%1."/>
      <w:numFmt w:val="decimal"/>
      <w:start w:val="3"/>
    </w:lvl>
    <w:lvl w:ilvl="1">
      <w:lvlJc w:val="left"/>
      <w:lvlText w:val="%2"/>
      <w:numFmt w:val="decimal"/>
      <w:start w:val="1"/>
    </w:lvl>
  </w:abstractNum>
  <w:abstractNum w:abstractNumId="25">
    <w:nsid w:val="614FD4A1"/>
    <w:multiLevelType w:val="hybridMultilevel"/>
    <w:lvl w:ilvl="0">
      <w:lvlJc w:val="left"/>
      <w:lvlText w:val="%1."/>
      <w:numFmt w:val="decimal"/>
      <w:start w:val="8"/>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decimal"/>
      <w:start w:val="1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decimal"/>
      <w:start w:val="1"/>
    </w:lvl>
    <w:lvl w:ilvl="1">
      <w:lvlJc w:val="left"/>
      <w:lvlText w:val="%2."/>
      <w:numFmt w:val="decimal"/>
      <w:start w:val="2"/>
    </w:lvl>
  </w:abstractNum>
  <w:abstractNum w:abstractNumId="31">
    <w:nsid w:val="77465F01"/>
    <w:multiLevelType w:val="hybridMultilevel"/>
    <w:lvl w:ilvl="0">
      <w:lvlJc w:val="left"/>
      <w:lvlText w:val="%1."/>
      <w:numFmt w:val="decimal"/>
      <w:start w:val="3"/>
    </w:lvl>
    <w:lvl w:ilvl="1">
      <w:lvlJc w:val="left"/>
      <w:lvlText w:val="%2"/>
      <w:numFmt w:val="decimal"/>
      <w:start w:val="1"/>
    </w:lvl>
  </w:abstractNum>
  <w:abstractNum w:abstractNumId="32">
    <w:nsid w:val="7724C67E"/>
    <w:multiLevelType w:val="hybridMultilevel"/>
    <w:lvl w:ilvl="0">
      <w:lvlJc w:val="left"/>
      <w:lvlText w:val="%1."/>
      <w:numFmt w:val="decimal"/>
      <w:start w:val="8"/>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1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decimal"/>
      <w:start w:val="1"/>
    </w:lvl>
    <w:lvl w:ilvl="1">
      <w:lvlJc w:val="left"/>
      <w:lvlText w:val="%2."/>
      <w:numFmt w:val="decimal"/>
      <w:start w:val="2"/>
    </w:lvl>
  </w:abstractNum>
  <w:abstractNum w:abstractNumId="38">
    <w:nsid w:val="580BD78F"/>
    <w:multiLevelType w:val="hybridMultilevel"/>
    <w:lvl w:ilvl="0">
      <w:lvlJc w:val="left"/>
      <w:lvlText w:val="%1."/>
      <w:numFmt w:val="decimal"/>
      <w:start w:val="3"/>
    </w:lvl>
    <w:lvl w:ilvl="1">
      <w:lvlJc w:val="left"/>
      <w:lvlText w:val="%2"/>
      <w:numFmt w:val="decimal"/>
      <w:start w:val="1"/>
    </w:lvl>
  </w:abstractNum>
  <w:abstractNum w:abstractNumId="39">
    <w:nsid w:val="153EA438"/>
    <w:multiLevelType w:val="hybridMultilevel"/>
    <w:lvl w:ilvl="0">
      <w:lvlJc w:val="left"/>
      <w:lvlText w:val="%1."/>
      <w:numFmt w:val="decimal"/>
      <w:start w:val="8"/>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2023-03-15T06:42:20Z</dcterms:created>
  <dcterms:modified xsi:type="dcterms:W3CDTF">2023-03-15T06:42:20Z</dcterms:modified>
</cp:coreProperties>
</file>