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Cumberland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230770109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598,634.00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598,634.00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598,634.00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598,634.00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598,634.00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1600 West End Avenue, Suite 1300, Nashville, Tennessee 37203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230770109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2"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2"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62"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62" w:orient="portrait"/>
          <w:cols w:equalWidth="0" w:num="1">
            <w:col w:w="11140"/>
          </w:cols>
          <w:pgMar w:left="360" w:top="112" w:right="39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02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October 29, 2025, by and among Integrated Core Strategies (US) LLC, Millennium Management LLC, Millennium Group Management LLC and Israel A. Englander.</w:t>
      </w:r>
    </w:p>
    <w:p>
      <w:pPr>
        <w:sectPr>
          <w:pgSz w:w="11900" w:h="16838" w:orient="portrait"/>
          <w:cols w:equalWidth="0" w:num="1">
            <w:col w:w="11180"/>
          </w:cols>
          <w:pgMar w:left="320" w:top="139" w:right="39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no par value, of Cumberland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2025</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2025-10-30T15:38:08Z</dcterms:created>
  <dcterms:modified xsi:type="dcterms:W3CDTF">2025-10-30T15:38:08Z</dcterms:modified>
</cp:coreProperties>
</file>