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243,778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244,267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244,488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244,930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245,151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245,727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245,927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246,214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246,790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247,686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247,907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51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5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6Exercisable.DateExercisableDate and   7Title.Title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80" w:type="dxa"/>
            <w:vAlign w:val="bottom"/>
            <w:gridSpan w:val="10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08/02/2024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80" w:type="dxa"/>
            <w:vAlign w:val="bottom"/>
            <w:gridSpan w:val="10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2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18 U.S.C. 1001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and15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Instruction 6 for procedure.</w:t>
            </w: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2024-08-02T16:50:13Z</dcterms:created>
  <dcterms:modified xsi:type="dcterms:W3CDTF">2024-08-02T16:50:13Z</dcterms:modified>
</cp:coreProperties>
</file>