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2332450.xml.htm"/>
      <w:bookmarkStart w:id="1" w:name="kswkform4_17423324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AVENUE, SUITE 1300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42,646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award will vest 100% on March 17,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Jones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829" TargetMode="External"/><Relationship Id="rId5" Type="http://schemas.openxmlformats.org/officeDocument/2006/relationships/hyperlink" Target="http://www.sec.gov/cgi-bin/browse-edgar?action=getcompany&amp;CIK=000108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574</Words>
  <Characters>3113</Characters>
  <CharactersWithSpaces>3628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