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33,407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will vest 100% on March 25, 2025.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 Jones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52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03/26/2024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9082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2024-03-26T19:35:55Z</dcterms:created>
  <dcterms:modified xsi:type="dcterms:W3CDTF">2024-03-26T19:35:55Z</dcterms:modified>
</cp:coreProperties>
</file>