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Martin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 S. Brown, Jr.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2521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2026-03-20T16:28:09Z</dcterms:created>
  <dcterms:modified xsi:type="dcterms:W3CDTF">2026-03-20T16:28:09Z</dcterms:modified>
</cp:coreProperties>
</file>