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-233045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5254625</wp:posOffset>
            </wp:positionH>
            <wp:positionV relativeFrom="paragraph">
              <wp:posOffset>-623570</wp:posOffset>
            </wp:positionV>
            <wp:extent cx="57785" cy="636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22860</wp:posOffset>
            </wp:positionV>
            <wp:extent cx="6994525" cy="4337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4525" cy="4337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spacing w:after="0" w:line="23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5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5"/>
                </w:rPr>
                <w:t>Hamm John M.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>CUMBERLAND PHARMACEUTICALS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spacing w:after="0" w:line="21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1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1600 WEST END AVENUE, SUITE 1300</w:t>
            </w: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03/24/2023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6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1.97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03/24/2023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03/24/2027</w:t>
            </w:r>
          </w:p>
        </w:tc>
        <w:tc>
          <w:tcPr>
            <w:tcW w:w="6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03/24/2033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7,000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-1837690</wp:posOffset>
            </wp:positionV>
            <wp:extent cx="29210" cy="1842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842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100% vesting on March 24, 2027.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John Hamm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03/27/2023</w:t>
            </w:r>
          </w:p>
        </w:tc>
      </w:tr>
      <w:tr>
        <w:trPr>
          <w:trHeight w:val="20"/>
        </w:trPr>
        <w:tc>
          <w:tcPr>
            <w:tcW w:w="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0439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2023-03-27T17:17:53Z</dcterms:created>
  <dcterms:modified xsi:type="dcterms:W3CDTF">2023-03-27T17:17:53Z</dcterms:modified>
</cp:coreProperties>
</file>