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7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5,699,540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5,699,556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5,699,572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5,699,668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5,699,684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7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340" w:type="dxa"/>
            <w:vAlign w:val="bottom"/>
            <w:gridSpan w:val="16"/>
          </w:tcPr>
          <w:p>
            <w:pPr>
              <w:jc w:val="center"/>
              <w:ind w:right="42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1. The reported purchase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Disposed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adoptedby the reporting person on November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3and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14,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 xml:space="preserve"> 2024.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A.J. Kazimi by /s/ John Hamm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08/11/2025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 attorney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or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-in-fact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00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2025-08-11T07:53:59Z</dcterms:created>
  <dcterms:modified xsi:type="dcterms:W3CDTF">2025-08-11T07:53:59Z</dcterms:modified>
</cp:coreProperties>
</file>