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0097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8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 occurred automatically pursuant to a Rule 10b5-1 trading plan adopted by the reporting person on November 14, 2024.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Caroline Young by /s/ John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Hamm as attorney-in-fact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07/11/2025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46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18 U.S.C. 1001 and 15 U.S.C. 78ff(a)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Number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 Instruction 6 for procedure.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4087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2025-07-11T16:52:18Z</dcterms:created>
  <dcterms:modified xsi:type="dcterms:W3CDTF">2025-07-11T16:52:18Z</dcterms:modified>
</cp:coreProperties>
</file>