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66719.xml.htm"/>
      <w:bookmarkStart w:id="1" w:name="ksmarketforms667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KAZIMI A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WEST END AVE.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CUMBERLAND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CPIX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74"/>
        <w:gridCol w:w="375"/>
        <w:gridCol w:w="810"/>
        <w:gridCol w:w="459"/>
        <w:gridCol w:w="673"/>
        <w:gridCol w:w="1285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1.47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5,696,055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1.48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5,696,099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1.52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5,696,153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5,696,197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5,696,241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5,696,285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5,696,329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1.47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5,696,373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5,696,400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1.48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5,696,444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5,696,484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1.45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5,696,498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07/18/2024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1.48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5,696,542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07/19/2024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1.48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5,696,569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5,696,613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5,696,657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5,696,701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5,696,735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07/26/2024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5,696,779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1.49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5,696,823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1.48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5,696,837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1.45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5,696,881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purchases occurred automatically pursuant to a Rule 10b5-1 trading plan adopted by the reporting person on March 13,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A.J. Kazimi by /s/ John Hamm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075050" TargetMode="External"/><Relationship Id="rId4" Type="http://schemas.openxmlformats.org/officeDocument/2006/relationships/hyperlink" Target="http://www.sec.gov/cgi-bin/browse-edgar?action=getcompany&amp;CIK=0001087294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793</Words>
  <Characters>4093</Characters>
  <CharactersWithSpaces>4677</CharactersWithSpaces>
  <Paragraphs>290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