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Brown Martin S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WEST END AVENUE, SUITE 1300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will vest 100% on March 24, 2024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Martin S. Brown Jr.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1398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M. Hamm as attorney-in- 03/27/2023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362521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2023-03-27T17:18:01Z</dcterms:created>
  <dcterms:modified xsi:type="dcterms:W3CDTF">2023-03-27T17:18:01Z</dcterms:modified>
</cp:coreProperties>
</file>